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27B57" w14:textId="5B019F4E" w:rsidR="00391AD0" w:rsidRPr="007C6F13" w:rsidRDefault="00A20051">
      <w:pPr>
        <w:pStyle w:val="af"/>
        <w:tabs>
          <w:tab w:val="left" w:pos="1800"/>
        </w:tabs>
        <w:ind w:left="1800" w:hanging="1800"/>
        <w:rPr>
          <w:rFonts w:ascii="Times New Roman" w:eastAsiaTheme="minorEastAsia" w:hAnsi="Times New Roman"/>
          <w:sz w:val="24"/>
          <w:lang w:val="en-US" w:eastAsia="zh-CN"/>
        </w:rPr>
      </w:pPr>
      <w:r>
        <w:rPr>
          <w:rFonts w:ascii="Times New Roman" w:eastAsia="宋体" w:hAnsi="Times New Roman"/>
          <w:sz w:val="24"/>
          <w:lang w:eastAsia="zh-CN"/>
        </w:rPr>
        <w:t>3GPP TSG RAN WG1 #12</w:t>
      </w:r>
      <w:r w:rsidR="00DD5F5C">
        <w:rPr>
          <w:rFonts w:ascii="Times New Roman" w:eastAsia="宋体" w:hAnsi="Times New Roman"/>
          <w:sz w:val="24"/>
          <w:lang w:eastAsia="zh-CN"/>
        </w:rPr>
        <w:t>1</w:t>
      </w:r>
      <w:r>
        <w:rPr>
          <w:rFonts w:ascii="Times New Roman" w:eastAsia="宋体" w:hAnsi="Times New Roman"/>
          <w:sz w:val="24"/>
          <w:lang w:eastAsia="zh-CN"/>
        </w:rPr>
        <w:tab/>
      </w:r>
      <w:r>
        <w:rPr>
          <w:rFonts w:ascii="Times New Roman" w:eastAsia="宋体" w:hAnsi="Times New Roman"/>
          <w:sz w:val="24"/>
          <w:lang w:eastAsia="zh-CN"/>
        </w:rPr>
        <w:tab/>
      </w:r>
      <w:r w:rsidR="005E42AA" w:rsidRPr="007C6F13">
        <w:rPr>
          <w:rFonts w:ascii="Times New Roman" w:hAnsi="Times New Roman"/>
          <w:sz w:val="24"/>
        </w:rPr>
        <w:t>R1-</w:t>
      </w:r>
      <w:r w:rsidR="00296D3A" w:rsidRPr="007C6F13">
        <w:rPr>
          <w:rFonts w:ascii="Times New Roman" w:hAnsi="Times New Roman"/>
          <w:sz w:val="24"/>
        </w:rPr>
        <w:t>2504205</w:t>
      </w:r>
    </w:p>
    <w:p w14:paraId="2494D581" w14:textId="77777777" w:rsidR="0091295D" w:rsidRPr="00470425" w:rsidRDefault="0091295D" w:rsidP="0091295D">
      <w:pPr>
        <w:tabs>
          <w:tab w:val="left" w:pos="1800"/>
          <w:tab w:val="center" w:pos="4536"/>
          <w:tab w:val="right" w:pos="9072"/>
        </w:tabs>
        <w:rPr>
          <w:rFonts w:ascii="Arial" w:eastAsia="宋体" w:hAnsi="Arial"/>
          <w:sz w:val="22"/>
          <w:szCs w:val="22"/>
          <w:lang w:eastAsia="zh-CN"/>
        </w:rPr>
      </w:pPr>
      <w:r w:rsidRPr="007C6F13">
        <w:rPr>
          <w:rFonts w:ascii="Times New Roman" w:eastAsia="宋体" w:hAnsi="Times New Roman"/>
          <w:b/>
          <w:bCs/>
          <w:sz w:val="24"/>
          <w:lang w:eastAsia="zh-CN"/>
        </w:rPr>
        <w:t>St Julian’s, Malta, May 19</w:t>
      </w:r>
      <w:r w:rsidRPr="007C6F13">
        <w:rPr>
          <w:rFonts w:ascii="Times New Roman" w:eastAsia="宋体" w:hAnsi="Times New Roman"/>
          <w:b/>
          <w:bCs/>
          <w:sz w:val="24"/>
          <w:vertAlign w:val="superscript"/>
          <w:lang w:eastAsia="zh-CN"/>
        </w:rPr>
        <w:t>th</w:t>
      </w:r>
      <w:r w:rsidRPr="007C6F13">
        <w:rPr>
          <w:rFonts w:ascii="Times New Roman" w:eastAsia="宋体" w:hAnsi="Times New Roman"/>
          <w:b/>
          <w:bCs/>
          <w:sz w:val="24"/>
          <w:lang w:eastAsia="zh-CN"/>
        </w:rPr>
        <w:t xml:space="preserve"> – 23</w:t>
      </w:r>
      <w:r w:rsidRPr="007C6F13">
        <w:rPr>
          <w:rFonts w:ascii="Times New Roman" w:eastAsia="宋体" w:hAnsi="Times New Roman"/>
          <w:b/>
          <w:bCs/>
          <w:sz w:val="24"/>
          <w:vertAlign w:val="superscript"/>
          <w:lang w:eastAsia="zh-CN"/>
        </w:rPr>
        <w:t>rd</w:t>
      </w:r>
      <w:r w:rsidRPr="007C6F13">
        <w:rPr>
          <w:rFonts w:ascii="Times New Roman" w:eastAsia="宋体" w:hAnsi="Times New Roman"/>
          <w:b/>
          <w:bCs/>
          <w:sz w:val="24"/>
          <w:lang w:eastAsia="zh-CN"/>
        </w:rPr>
        <w:t>, 2025</w:t>
      </w:r>
    </w:p>
    <w:p w14:paraId="624CEF12" w14:textId="09E925FE" w:rsidR="00391AD0" w:rsidRPr="004D617F" w:rsidRDefault="00391AD0">
      <w:pPr>
        <w:pStyle w:val="af"/>
        <w:tabs>
          <w:tab w:val="clear" w:pos="4536"/>
          <w:tab w:val="left" w:pos="1800"/>
        </w:tabs>
        <w:spacing w:afterLines="100" w:after="240"/>
        <w:ind w:left="1800" w:hanging="1800"/>
        <w:rPr>
          <w:rFonts w:ascii="Times New Roman" w:eastAsia="宋体" w:hAnsi="Times New Roman"/>
          <w:bCs/>
          <w:sz w:val="24"/>
          <w:lang w:eastAsia="zh-CN"/>
        </w:rPr>
      </w:pPr>
    </w:p>
    <w:p w14:paraId="08504269" w14:textId="77777777" w:rsidR="00363ACF" w:rsidRPr="00363ACF" w:rsidRDefault="00363ACF" w:rsidP="00363ACF">
      <w:pPr>
        <w:pStyle w:val="af"/>
        <w:tabs>
          <w:tab w:val="clear" w:pos="4536"/>
          <w:tab w:val="left" w:pos="1560"/>
        </w:tabs>
        <w:ind w:left="1800" w:hanging="1800"/>
        <w:rPr>
          <w:rFonts w:ascii="Times New Roman" w:hAnsi="Times New Roman"/>
          <w:sz w:val="24"/>
        </w:rPr>
      </w:pPr>
      <w:r w:rsidRPr="00363ACF">
        <w:rPr>
          <w:rFonts w:ascii="Times New Roman" w:hAnsi="Times New Roman"/>
          <w:sz w:val="24"/>
        </w:rPr>
        <w:t>Source:</w:t>
      </w:r>
      <w:r w:rsidRPr="00363ACF">
        <w:rPr>
          <w:rFonts w:ascii="Times New Roman" w:hAnsi="Times New Roman"/>
          <w:sz w:val="24"/>
        </w:rPr>
        <w:tab/>
        <w:t>OPPO</w:t>
      </w:r>
    </w:p>
    <w:p w14:paraId="6C72E614" w14:textId="2AFF6196" w:rsidR="00363ACF" w:rsidRDefault="00363ACF" w:rsidP="00363ACF">
      <w:pPr>
        <w:pStyle w:val="af"/>
        <w:tabs>
          <w:tab w:val="clear" w:pos="4536"/>
          <w:tab w:val="left" w:pos="1560"/>
        </w:tabs>
        <w:ind w:left="1800" w:hanging="1800"/>
        <w:rPr>
          <w:rFonts w:ascii="Times New Roman" w:hAnsi="Times New Roman"/>
          <w:sz w:val="24"/>
        </w:rPr>
      </w:pPr>
      <w:r w:rsidRPr="00363ACF">
        <w:rPr>
          <w:rFonts w:ascii="Times New Roman" w:hAnsi="Times New Roman"/>
          <w:sz w:val="24"/>
        </w:rPr>
        <w:t>Title:</w:t>
      </w:r>
      <w:r w:rsidRPr="00363ACF">
        <w:rPr>
          <w:rFonts w:ascii="Times New Roman" w:hAnsi="Times New Roman"/>
          <w:sz w:val="24"/>
        </w:rPr>
        <w:tab/>
      </w:r>
      <w:r w:rsidR="0043311E" w:rsidRPr="0043311E">
        <w:rPr>
          <w:rFonts w:ascii="Times New Roman" w:eastAsia="宋体" w:hAnsi="Times New Roman"/>
          <w:sz w:val="24"/>
          <w:lang w:val="en-US" w:eastAsia="zh-CN"/>
        </w:rPr>
        <w:t>Discussion on modulation aspects of A-IoT</w:t>
      </w:r>
    </w:p>
    <w:p w14:paraId="6C452019" w14:textId="77777777" w:rsidR="00D03D8E" w:rsidRPr="00363ACF" w:rsidRDefault="00D03D8E" w:rsidP="00D03D8E">
      <w:pPr>
        <w:pStyle w:val="af"/>
        <w:tabs>
          <w:tab w:val="clear" w:pos="4536"/>
          <w:tab w:val="left" w:pos="1560"/>
        </w:tabs>
        <w:ind w:left="1800" w:hanging="1800"/>
        <w:rPr>
          <w:rFonts w:ascii="Times New Roman" w:hAnsi="Times New Roman"/>
          <w:sz w:val="24"/>
        </w:rPr>
      </w:pPr>
      <w:r w:rsidRPr="00363ACF">
        <w:rPr>
          <w:rFonts w:ascii="Times New Roman" w:hAnsi="Times New Roman"/>
          <w:sz w:val="24"/>
        </w:rPr>
        <w:t>Agenda item:</w:t>
      </w:r>
      <w:r w:rsidRPr="00363ACF">
        <w:rPr>
          <w:rFonts w:ascii="Times New Roman" w:hAnsi="Times New Roman"/>
          <w:sz w:val="24"/>
        </w:rPr>
        <w:tab/>
        <w:t>9.4.1</w:t>
      </w:r>
    </w:p>
    <w:p w14:paraId="628DF49E" w14:textId="77777777" w:rsidR="00363ACF" w:rsidRPr="00363ACF" w:rsidRDefault="00363ACF" w:rsidP="00363ACF">
      <w:pPr>
        <w:pStyle w:val="af"/>
        <w:tabs>
          <w:tab w:val="clear" w:pos="4536"/>
          <w:tab w:val="left" w:pos="1560"/>
        </w:tabs>
        <w:ind w:left="1800" w:hanging="1800"/>
        <w:rPr>
          <w:rFonts w:ascii="Times New Roman" w:hAnsi="Times New Roman"/>
          <w:sz w:val="24"/>
        </w:rPr>
      </w:pPr>
      <w:r w:rsidRPr="00363ACF">
        <w:rPr>
          <w:rFonts w:ascii="Times New Roman" w:hAnsi="Times New Roman"/>
          <w:sz w:val="24"/>
        </w:rPr>
        <w:t>Document for:</w:t>
      </w:r>
      <w:r w:rsidRPr="00363ACF">
        <w:rPr>
          <w:rFonts w:ascii="Times New Roman" w:hAnsi="Times New Roman"/>
          <w:sz w:val="24"/>
        </w:rPr>
        <w:tab/>
        <w:t>Discussion and Decision</w:t>
      </w:r>
    </w:p>
    <w:p w14:paraId="6323361E" w14:textId="77777777" w:rsidR="00363ACF" w:rsidRDefault="00363ACF">
      <w:pPr>
        <w:pBdr>
          <w:bottom w:val="single" w:sz="4" w:space="1" w:color="auto"/>
        </w:pBdr>
        <w:tabs>
          <w:tab w:val="left" w:pos="2552"/>
        </w:tabs>
        <w:rPr>
          <w:rFonts w:ascii="Times New Roman" w:eastAsia="宋体" w:hAnsi="Times New Roman"/>
          <w:lang w:eastAsia="zh-CN"/>
        </w:rPr>
      </w:pPr>
    </w:p>
    <w:p w14:paraId="46120589" w14:textId="77777777" w:rsidR="00391AD0" w:rsidRDefault="00A20051">
      <w:pPr>
        <w:pStyle w:val="1"/>
        <w:numPr>
          <w:ilvl w:val="0"/>
          <w:numId w:val="14"/>
        </w:numPr>
        <w:rPr>
          <w:rFonts w:ascii="Times New Roman" w:hAnsi="Times New Roman" w:cs="Times New Roman"/>
          <w:sz w:val="24"/>
          <w:szCs w:val="24"/>
        </w:rPr>
      </w:pPr>
      <w:bookmarkStart w:id="0" w:name="_Ref118382196"/>
      <w:r>
        <w:rPr>
          <w:rFonts w:ascii="Times New Roman" w:hAnsi="Times New Roman" w:cs="Times New Roman"/>
          <w:sz w:val="24"/>
          <w:szCs w:val="24"/>
        </w:rPr>
        <w:t>Introduction</w:t>
      </w:r>
      <w:bookmarkEnd w:id="0"/>
    </w:p>
    <w:p w14:paraId="3C6B22F3" w14:textId="59C1A570" w:rsidR="00391AD0" w:rsidRDefault="00A20051">
      <w:pPr>
        <w:spacing w:afterLines="50" w:after="120"/>
        <w:rPr>
          <w:rFonts w:ascii="Times New Roman" w:eastAsia="宋体" w:hAnsi="Times New Roman"/>
          <w:szCs w:val="20"/>
          <w:lang w:eastAsia="zh-CN"/>
        </w:rPr>
      </w:pPr>
      <w:r>
        <w:rPr>
          <w:rFonts w:ascii="Times New Roman" w:eastAsia="宋体" w:hAnsi="Times New Roman"/>
          <w:szCs w:val="20"/>
          <w:lang w:eastAsia="zh-CN"/>
        </w:rPr>
        <w:t>In RAN#106 meeting</w:t>
      </w:r>
      <w:r>
        <w:rPr>
          <w:rFonts w:ascii="Times New Roman" w:eastAsia="宋体" w:hAnsi="Times New Roman" w:hint="eastAsia"/>
          <w:szCs w:val="20"/>
          <w:lang w:eastAsia="zh-CN"/>
        </w:rPr>
        <w:t>,</w:t>
      </w:r>
      <w:r>
        <w:rPr>
          <w:rFonts w:ascii="Times New Roman" w:eastAsia="宋体" w:hAnsi="Times New Roman"/>
          <w:szCs w:val="20"/>
          <w:lang w:eastAsia="zh-CN"/>
        </w:rPr>
        <w:t xml:space="preserve"> the WID on solutions for Ambient IoT was endorsed including following general scope and RAN1-led objectives</w:t>
      </w:r>
      <w:r w:rsidR="003D78FE">
        <w:rPr>
          <w:rFonts w:ascii="Times New Roman" w:eastAsia="宋体" w:hAnsi="Times New Roman"/>
          <w:szCs w:val="20"/>
          <w:lang w:eastAsia="zh-CN"/>
        </w:rPr>
        <w:t xml:space="preserve"> [1]</w:t>
      </w:r>
      <w:r>
        <w:rPr>
          <w:rFonts w:ascii="Times New Roman" w:eastAsia="宋体" w:hAnsi="Times New Roman"/>
          <w:szCs w:val="20"/>
          <w:lang w:eastAsia="zh-CN"/>
        </w:rPr>
        <w:t>:</w:t>
      </w:r>
    </w:p>
    <w:tbl>
      <w:tblPr>
        <w:tblStyle w:val="af4"/>
        <w:tblW w:w="9062" w:type="dxa"/>
        <w:tblLayout w:type="fixed"/>
        <w:tblLook w:val="04A0" w:firstRow="1" w:lastRow="0" w:firstColumn="1" w:lastColumn="0" w:noHBand="0" w:noVBand="1"/>
      </w:tblPr>
      <w:tblGrid>
        <w:gridCol w:w="9062"/>
      </w:tblGrid>
      <w:tr w:rsidR="00391AD0" w14:paraId="2BC61AAE" w14:textId="77777777">
        <w:tc>
          <w:tcPr>
            <w:tcW w:w="9062" w:type="dxa"/>
          </w:tcPr>
          <w:p w14:paraId="7528975F" w14:textId="77777777" w:rsidR="00391AD0" w:rsidRDefault="00A20051">
            <w:pPr>
              <w:spacing w:after="120"/>
              <w:ind w:right="-96"/>
              <w:rPr>
                <w:rFonts w:eastAsia="宋体"/>
                <w:u w:val="single"/>
                <w:lang w:val="en-US" w:eastAsia="ja-JP"/>
              </w:rPr>
            </w:pPr>
            <w:r>
              <w:rPr>
                <w:rFonts w:eastAsia="宋体"/>
                <w:u w:val="single"/>
                <w:lang w:val="en-US" w:eastAsia="ja-JP"/>
              </w:rPr>
              <w:t>General Scope</w:t>
            </w:r>
          </w:p>
          <w:p w14:paraId="31440236" w14:textId="77777777" w:rsidR="00391AD0" w:rsidRDefault="00A20051">
            <w:pPr>
              <w:spacing w:after="120"/>
              <w:ind w:right="-96"/>
              <w:rPr>
                <w:rFonts w:eastAsia="宋体"/>
                <w:lang w:val="en-US" w:eastAsia="ja-JP"/>
              </w:rPr>
            </w:pPr>
            <w:r>
              <w:rPr>
                <w:rFonts w:eastAsia="宋体"/>
                <w:lang w:val="en-US" w:eastAsia="ja-JP"/>
              </w:rPr>
              <w:t>The definitions provided in TR 38.848, TR 38.769, and decisions, etc. made during the Rel-19 SI in RAN WGs are taken into this WI, and the following is the exclusive general scope:</w:t>
            </w:r>
          </w:p>
          <w:p w14:paraId="19159E46" w14:textId="77777777" w:rsidR="00391AD0" w:rsidRDefault="00A20051">
            <w:pPr>
              <w:numPr>
                <w:ilvl w:val="0"/>
                <w:numId w:val="15"/>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The overall objective shall be to standardize the following Ambient IoT device:</w:t>
            </w:r>
          </w:p>
          <w:p w14:paraId="6D658FEF" w14:textId="77777777" w:rsidR="00391AD0" w:rsidRDefault="00A20051">
            <w:pPr>
              <w:spacing w:after="120"/>
              <w:ind w:left="720" w:right="-96"/>
              <w:rPr>
                <w:rFonts w:eastAsia="宋体"/>
                <w:lang w:val="en-US" w:eastAsia="ja-JP"/>
              </w:rPr>
            </w:pPr>
            <w:r w:rsidRPr="009A49F5">
              <w:rPr>
                <w:rFonts w:eastAsia="宋体"/>
                <w:lang w:val="en-US" w:eastAsia="ja-JP"/>
              </w:rPr>
              <w:t xml:space="preserve">Device 1: ~1 </w:t>
            </w:r>
            <w:r w:rsidRPr="009A49F5">
              <w:rPr>
                <w:rFonts w:eastAsia="宋体"/>
                <w:i/>
                <w:iCs/>
                <w:lang w:val="en-US" w:eastAsia="ja-JP"/>
              </w:rPr>
              <w:t>µ</w:t>
            </w:r>
            <w:r w:rsidRPr="009A49F5">
              <w:rPr>
                <w:rFonts w:eastAsia="宋体"/>
                <w:lang w:val="en-US" w:eastAsia="ja-JP"/>
              </w:rPr>
              <w:t>W peak power consumption, has energy storage, RF envelope detector receiver, initial sampling frequency offset (SF</w:t>
            </w:r>
            <w:r>
              <w:rPr>
                <w:rFonts w:eastAsia="宋体"/>
                <w:lang w:val="en-US" w:eastAsia="ja-JP"/>
              </w:rPr>
              <w:t>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14:paraId="6C4FBFFA" w14:textId="77777777" w:rsidR="00391AD0" w:rsidRDefault="00A20051">
            <w:pPr>
              <w:numPr>
                <w:ilvl w:val="0"/>
                <w:numId w:val="15"/>
              </w:numPr>
              <w:overflowPunct w:val="0"/>
              <w:autoSpaceDE w:val="0"/>
              <w:autoSpaceDN w:val="0"/>
              <w:adjustRightInd w:val="0"/>
              <w:spacing w:after="180"/>
              <w:textAlignment w:val="baseline"/>
            </w:pPr>
            <w:bookmarkStart w:id="1" w:name="_Hlk160560296"/>
            <w:r>
              <w:t xml:space="preserve">Deployment scenario 1 with Topology 1, according to D1T1-B. </w:t>
            </w:r>
          </w:p>
          <w:bookmarkEnd w:id="1"/>
          <w:p w14:paraId="4A84D946" w14:textId="77777777" w:rsidR="00391AD0" w:rsidRDefault="00A20051">
            <w:pPr>
              <w:numPr>
                <w:ilvl w:val="0"/>
                <w:numId w:val="15"/>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 xml:space="preserve">FR1 licensed spectrum in FDD, with R2D in DL spectrum and D2R </w:t>
            </w:r>
            <w:r>
              <w:rPr>
                <w:lang w:eastAsia="ja-JP"/>
              </w:rPr>
              <w:t>and CW</w:t>
            </w:r>
            <w:r>
              <w:rPr>
                <w:rFonts w:eastAsia="宋体"/>
                <w:lang w:val="en-US" w:eastAsia="ja-JP"/>
              </w:rPr>
              <w:t xml:space="preserve"> in UL spectrum.</w:t>
            </w:r>
          </w:p>
          <w:p w14:paraId="65902B38" w14:textId="77777777" w:rsidR="00391AD0" w:rsidRDefault="00A20051">
            <w:pPr>
              <w:numPr>
                <w:ilvl w:val="0"/>
                <w:numId w:val="15"/>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Spectrum deployment in-band to NR and standalone, with A-IoT BS located indoor.</w:t>
            </w:r>
          </w:p>
          <w:p w14:paraId="66D6E68C" w14:textId="77777777" w:rsidR="00391AD0" w:rsidRDefault="00A20051">
            <w:pPr>
              <w:numPr>
                <w:ilvl w:val="0"/>
                <w:numId w:val="15"/>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Traffic types DO-DTT, DT, for rUC1 (indoor inventory) and rUC4 (indoor command).</w:t>
            </w:r>
            <w:r>
              <w:rPr>
                <w:rFonts w:eastAsia="宋体"/>
                <w:sz w:val="16"/>
                <w:szCs w:val="16"/>
              </w:rPr>
              <w:t xml:space="preserve"> </w:t>
            </w:r>
          </w:p>
          <w:p w14:paraId="5D577594" w14:textId="77777777" w:rsidR="00391AD0" w:rsidRDefault="00A20051">
            <w:pPr>
              <w:numPr>
                <w:ilvl w:val="0"/>
                <w:numId w:val="15"/>
              </w:numPr>
              <w:overflowPunct w:val="0"/>
              <w:autoSpaceDE w:val="0"/>
              <w:autoSpaceDN w:val="0"/>
              <w:adjustRightInd w:val="0"/>
              <w:spacing w:after="120"/>
              <w:ind w:right="-96"/>
              <w:textAlignment w:val="baseline"/>
            </w:pPr>
            <w:r>
              <w:rPr>
                <w:rFonts w:eastAsia="宋体"/>
                <w:lang w:val="en-US" w:eastAsia="ja-JP"/>
              </w:rPr>
              <w:t>Carrier wave transmission for waveform 1 only, without hopping, per the following cases in TR 38.769:</w:t>
            </w:r>
          </w:p>
          <w:p w14:paraId="7F469E1B" w14:textId="77777777" w:rsidR="00391AD0" w:rsidRDefault="00A20051">
            <w:pPr>
              <w:pStyle w:val="B2"/>
              <w:numPr>
                <w:ilvl w:val="1"/>
                <w:numId w:val="16"/>
              </w:numPr>
              <w:overflowPunct w:val="0"/>
              <w:autoSpaceDE w:val="0"/>
              <w:autoSpaceDN w:val="0"/>
              <w:adjustRightInd w:val="0"/>
              <w:textAlignment w:val="baseline"/>
            </w:pPr>
            <w:r>
              <w:rPr>
                <w:rFonts w:eastAsia="宋体"/>
                <w:lang w:eastAsia="ja-JP"/>
              </w:rPr>
              <w:t>Case 1-4 for D1T1-B</w:t>
            </w:r>
          </w:p>
          <w:p w14:paraId="532C6EDD" w14:textId="77777777" w:rsidR="00391AD0" w:rsidRDefault="00A20051">
            <w:pPr>
              <w:pStyle w:val="B2"/>
              <w:numPr>
                <w:ilvl w:val="0"/>
                <w:numId w:val="15"/>
              </w:numPr>
              <w:overflowPunct w:val="0"/>
              <w:autoSpaceDE w:val="0"/>
              <w:autoSpaceDN w:val="0"/>
              <w:adjustRightInd w:val="0"/>
              <w:textAlignment w:val="baseline"/>
            </w:pPr>
            <w:r>
              <w:rPr>
                <w:rFonts w:eastAsia="宋体"/>
                <w:lang w:val="en-US" w:eastAsia="ja-JP"/>
              </w:rPr>
              <w:t>Proximity determination via Solution 1 in TR 38.769 only.</w:t>
            </w:r>
          </w:p>
          <w:p w14:paraId="6AA5F444" w14:textId="77777777" w:rsidR="00391AD0" w:rsidRDefault="00A20051">
            <w:pPr>
              <w:numPr>
                <w:ilvl w:val="0"/>
                <w:numId w:val="15"/>
              </w:numPr>
              <w:overflowPunct w:val="0"/>
              <w:autoSpaceDE w:val="0"/>
              <w:autoSpaceDN w:val="0"/>
              <w:adjustRightInd w:val="0"/>
              <w:spacing w:after="180"/>
              <w:textAlignment w:val="baseline"/>
            </w:pPr>
            <w:r>
              <w:t>Device (un)availability via Direction 1 in TR 38.769 only.</w:t>
            </w:r>
          </w:p>
          <w:p w14:paraId="7B98C8B0" w14:textId="77777777" w:rsidR="00391AD0" w:rsidRDefault="00A20051">
            <w:pPr>
              <w:spacing w:after="120"/>
              <w:ind w:right="-96"/>
              <w:rPr>
                <w:rFonts w:eastAsia="宋体"/>
                <w:lang w:val="en-US" w:eastAsia="ja-JP"/>
              </w:rPr>
            </w:pPr>
            <w:r>
              <w:rPr>
                <w:rFonts w:eastAsia="宋体"/>
                <w:lang w:val="en-US" w:eastAsia="ja-JP"/>
              </w:rPr>
              <w:t xml:space="preserve">WGs begin their discussions from the decisions already made in TR 38.769, with the following refinements for the scope: </w:t>
            </w:r>
          </w:p>
          <w:p w14:paraId="2F580F09" w14:textId="77777777" w:rsidR="00391AD0" w:rsidRDefault="00A20051">
            <w:pPr>
              <w:spacing w:after="120"/>
              <w:ind w:right="-96"/>
              <w:rPr>
                <w:rFonts w:eastAsia="宋体"/>
                <w:lang w:val="en-US" w:eastAsia="ja-JP"/>
              </w:rPr>
            </w:pPr>
            <w:r>
              <w:rPr>
                <w:rFonts w:eastAsia="宋体"/>
                <w:lang w:val="en-US" w:eastAsia="ja-JP"/>
              </w:rPr>
              <w:t>The following objectives are set, within the General Scope:</w:t>
            </w:r>
          </w:p>
          <w:p w14:paraId="604592ED" w14:textId="77777777" w:rsidR="00391AD0" w:rsidRDefault="00A20051">
            <w:pPr>
              <w:numPr>
                <w:ilvl w:val="0"/>
                <w:numId w:val="17"/>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RAN1 scope:</w:t>
            </w:r>
          </w:p>
          <w:p w14:paraId="682272F3"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PRDCH and PDRCH, which are the only physical channels in R2D and D2R, respectively.</w:t>
            </w:r>
          </w:p>
          <w:p w14:paraId="0CA0C0DA"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R2D and D2R signal(s)</w:t>
            </w:r>
          </w:p>
          <w:p w14:paraId="0E13263E"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Multiplexing/multiple access in R2D is by only TDMA, and in D2R is by only TDMA and FDMA.</w:t>
            </w:r>
          </w:p>
          <w:p w14:paraId="0FAED119" w14:textId="77777777" w:rsidR="00391AD0" w:rsidRPr="009A49F5"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sidRPr="009A49F5">
              <w:rPr>
                <w:rFonts w:eastAsia="宋体"/>
                <w:lang w:val="en-US" w:eastAsia="ja-JP"/>
              </w:rPr>
              <w:t>R2D supports only OOK-4 modulation, one solution for CP handling. D2R backscattering supports only OOK and BPSK modulations.</w:t>
            </w:r>
          </w:p>
          <w:p w14:paraId="409864E1"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R2D transmission supports only the Manchester line code in TR 38.769</w:t>
            </w:r>
          </w:p>
          <w:p w14:paraId="3162D971"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D2R transmission supports:</w:t>
            </w:r>
          </w:p>
          <w:p w14:paraId="383C8564" w14:textId="77777777" w:rsidR="00391AD0" w:rsidRDefault="00A20051">
            <w:pPr>
              <w:numPr>
                <w:ilvl w:val="2"/>
                <w:numId w:val="17"/>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Either the Manchester line code in TR 38.769 or no line code (one to be down-selected); and</w:t>
            </w:r>
          </w:p>
          <w:p w14:paraId="04D60FCB" w14:textId="77777777" w:rsidR="00391AD0" w:rsidRDefault="00A20051">
            <w:pPr>
              <w:numPr>
                <w:ilvl w:val="2"/>
                <w:numId w:val="17"/>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A corresponding small frequency shift method according to the options in TR 38.769.</w:t>
            </w:r>
          </w:p>
          <w:p w14:paraId="232896A5"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lastRenderedPageBreak/>
              <w:t>R2D does not support FEC. D2R supports only convolutional code with generator polynomials as per TS 36.212 (unless RAN1 decides to use other generator polynomials by RAN1#120bis).</w:t>
            </w:r>
          </w:p>
          <w:p w14:paraId="6727FEBF"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0464D82E"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 xml:space="preserve">D2R supports physical layer repetition transmission. R2D does not support physical-layer repetition transmission. </w:t>
            </w:r>
          </w:p>
        </w:tc>
      </w:tr>
    </w:tbl>
    <w:p w14:paraId="69FA4100" w14:textId="2EDF8558" w:rsidR="00391AD0" w:rsidRDefault="00A20051">
      <w:pPr>
        <w:spacing w:beforeLines="50" w:before="120" w:after="120"/>
        <w:ind w:right="-96"/>
        <w:jc w:val="both"/>
        <w:rPr>
          <w:rFonts w:ascii="Times New Roman" w:eastAsiaTheme="minorEastAsia" w:hAnsi="Times New Roman"/>
          <w:bCs/>
          <w:szCs w:val="20"/>
          <w:lang w:eastAsia="zh-CN"/>
        </w:rPr>
      </w:pPr>
      <w:bookmarkStart w:id="2" w:name="_Hlk156923414"/>
      <w:r>
        <w:rPr>
          <w:rFonts w:ascii="Times New Roman" w:eastAsiaTheme="minorEastAsia" w:hAnsi="Times New Roman"/>
          <w:bCs/>
          <w:szCs w:val="20"/>
          <w:lang w:eastAsia="zh-CN"/>
        </w:rPr>
        <w:lastRenderedPageBreak/>
        <w:t>In this paper, we discuss the</w:t>
      </w:r>
      <w:bookmarkEnd w:id="2"/>
      <w:r>
        <w:rPr>
          <w:rFonts w:ascii="Times New Roman" w:eastAsiaTheme="minorEastAsia" w:hAnsi="Times New Roman"/>
          <w:bCs/>
          <w:szCs w:val="20"/>
          <w:lang w:eastAsia="zh-CN"/>
        </w:rPr>
        <w:t xml:space="preserve"> modulation </w:t>
      </w:r>
      <w:r w:rsidR="00FD64B3">
        <w:rPr>
          <w:rFonts w:ascii="Times New Roman" w:eastAsiaTheme="minorEastAsia" w:hAnsi="Times New Roman" w:hint="eastAsia"/>
          <w:bCs/>
          <w:szCs w:val="20"/>
          <w:lang w:eastAsia="zh-CN"/>
        </w:rPr>
        <w:t>aspects</w:t>
      </w:r>
      <w:r w:rsidR="00FD64B3">
        <w:rPr>
          <w:rFonts w:ascii="Times New Roman" w:eastAsiaTheme="minorEastAsia" w:hAnsi="Times New Roman"/>
          <w:bCs/>
          <w:szCs w:val="20"/>
          <w:lang w:eastAsia="zh-CN"/>
        </w:rPr>
        <w:t xml:space="preserve"> of</w:t>
      </w:r>
      <w:r>
        <w:rPr>
          <w:rFonts w:ascii="Times New Roman" w:eastAsiaTheme="minorEastAsia" w:hAnsi="Times New Roman" w:hint="eastAsia"/>
          <w:bCs/>
          <w:szCs w:val="20"/>
          <w:lang w:val="en-US" w:eastAsia="zh-CN"/>
        </w:rPr>
        <w:t xml:space="preserve"> </w:t>
      </w:r>
      <w:r>
        <w:rPr>
          <w:rFonts w:ascii="Times New Roman" w:eastAsiaTheme="minorEastAsia" w:hAnsi="Times New Roman"/>
          <w:bCs/>
          <w:szCs w:val="20"/>
          <w:lang w:eastAsia="zh-CN"/>
        </w:rPr>
        <w:t>R19 A</w:t>
      </w:r>
      <w:r>
        <w:rPr>
          <w:rFonts w:ascii="Times New Roman" w:eastAsiaTheme="minorEastAsia" w:hAnsi="Times New Roman" w:hint="eastAsia"/>
          <w:bCs/>
          <w:szCs w:val="20"/>
          <w:lang w:val="en-US" w:eastAsia="zh-CN"/>
        </w:rPr>
        <w:t>-IoT system</w:t>
      </w:r>
      <w:r>
        <w:rPr>
          <w:rFonts w:ascii="Times New Roman" w:eastAsiaTheme="minorEastAsia" w:hAnsi="Times New Roman"/>
          <w:bCs/>
          <w:szCs w:val="20"/>
          <w:lang w:eastAsia="zh-CN"/>
        </w:rPr>
        <w:t>.</w:t>
      </w:r>
    </w:p>
    <w:p w14:paraId="52FCE8ED" w14:textId="77777777" w:rsidR="00391AD0" w:rsidRDefault="00A20051">
      <w:pPr>
        <w:pStyle w:val="1"/>
        <w:numPr>
          <w:ilvl w:val="0"/>
          <w:numId w:val="14"/>
        </w:numPr>
        <w:rPr>
          <w:rFonts w:ascii="Times New Roman" w:hAnsi="Times New Roman" w:cs="Times New Roman"/>
          <w:szCs w:val="28"/>
        </w:rPr>
      </w:pPr>
      <w:r>
        <w:rPr>
          <w:rFonts w:ascii="Times New Roman" w:hAnsi="Times New Roman" w:cs="Times New Roman"/>
          <w:szCs w:val="28"/>
        </w:rPr>
        <w:t>Discussion</w:t>
      </w:r>
    </w:p>
    <w:p w14:paraId="2028C859" w14:textId="21651FE4" w:rsidR="00391AD0" w:rsidRDefault="00DC7940" w:rsidP="00DC7940">
      <w:pPr>
        <w:pStyle w:val="20"/>
        <w:numPr>
          <w:ilvl w:val="1"/>
          <w:numId w:val="14"/>
        </w:numPr>
        <w:rPr>
          <w:rFonts w:ascii="Times New Roman" w:eastAsia="宋体" w:hAnsi="Times New Roman"/>
          <w:sz w:val="24"/>
          <w:lang w:val="en-US"/>
        </w:rPr>
      </w:pPr>
      <w:r>
        <w:rPr>
          <w:rFonts w:ascii="Times New Roman" w:eastAsia="宋体" w:hAnsi="Times New Roman"/>
          <w:sz w:val="24"/>
          <w:lang w:val="en-US"/>
        </w:rPr>
        <w:t>M values for CAP</w:t>
      </w:r>
    </w:p>
    <w:p w14:paraId="35BECF85" w14:textId="6D269680" w:rsidR="004F78E5" w:rsidRDefault="00AB3BFD">
      <w:pPr>
        <w:spacing w:beforeLines="50" w:before="120" w:afterLines="50" w:after="120"/>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 xml:space="preserve">In </w:t>
      </w:r>
      <w:r w:rsidR="004F78E5">
        <w:rPr>
          <w:rFonts w:ascii="Times New Roman" w:eastAsiaTheme="minorEastAsia" w:hAnsi="Times New Roman"/>
          <w:bCs/>
          <w:color w:val="000000"/>
          <w:szCs w:val="20"/>
          <w:lang w:eastAsia="zh-CN"/>
        </w:rPr>
        <w:t>the SI of Am</w:t>
      </w:r>
      <w:r w:rsidR="004F78E5">
        <w:rPr>
          <w:rFonts w:ascii="Times New Roman" w:eastAsiaTheme="minorEastAsia" w:hAnsi="Times New Roman" w:hint="eastAsia"/>
          <w:bCs/>
          <w:color w:val="000000"/>
          <w:szCs w:val="20"/>
          <w:lang w:eastAsia="zh-CN"/>
        </w:rPr>
        <w:t>bient</w:t>
      </w:r>
      <w:r w:rsidR="004F78E5">
        <w:rPr>
          <w:rFonts w:ascii="Times New Roman" w:eastAsiaTheme="minorEastAsia" w:hAnsi="Times New Roman"/>
          <w:bCs/>
          <w:color w:val="000000"/>
          <w:szCs w:val="20"/>
          <w:lang w:eastAsia="zh-CN"/>
        </w:rPr>
        <w:t xml:space="preserve"> IoT the </w:t>
      </w:r>
      <w:r w:rsidR="004F78E5" w:rsidRPr="004F78E5">
        <w:rPr>
          <w:rFonts w:ascii="Times New Roman" w:eastAsiaTheme="minorEastAsia" w:hAnsi="Times New Roman"/>
          <w:bCs/>
          <w:color w:val="000000"/>
          <w:szCs w:val="20"/>
          <w:lang w:eastAsia="zh-CN"/>
        </w:rPr>
        <w:t xml:space="preserve">starting point for M values and the associated minimum </w:t>
      </w:r>
      <w:proofErr w:type="gramStart"/>
      <w:r w:rsidR="004F78E5" w:rsidRPr="004F78E5">
        <w:rPr>
          <w:rFonts w:ascii="Times New Roman" w:eastAsiaTheme="minorEastAsia" w:hAnsi="Times New Roman"/>
          <w:bCs/>
          <w:color w:val="000000"/>
          <w:szCs w:val="20"/>
          <w:lang w:eastAsia="zh-CN"/>
        </w:rPr>
        <w:t>B</w:t>
      </w:r>
      <w:r w:rsidR="004F78E5" w:rsidRPr="004F78E5">
        <w:rPr>
          <w:rFonts w:ascii="Times New Roman" w:eastAsiaTheme="minorEastAsia" w:hAnsi="Times New Roman"/>
          <w:bCs/>
          <w:color w:val="000000"/>
          <w:szCs w:val="20"/>
          <w:vertAlign w:val="subscript"/>
          <w:lang w:eastAsia="zh-CN"/>
        </w:rPr>
        <w:t>tx,R</w:t>
      </w:r>
      <w:proofErr w:type="gramEnd"/>
      <w:r w:rsidR="004F78E5" w:rsidRPr="004F78E5">
        <w:rPr>
          <w:rFonts w:ascii="Times New Roman" w:eastAsiaTheme="minorEastAsia" w:hAnsi="Times New Roman"/>
          <w:bCs/>
          <w:color w:val="000000"/>
          <w:szCs w:val="20"/>
          <w:vertAlign w:val="subscript"/>
          <w:lang w:eastAsia="zh-CN"/>
        </w:rPr>
        <w:t>2D</w:t>
      </w:r>
      <w:r w:rsidR="004F78E5" w:rsidRPr="004F78E5">
        <w:rPr>
          <w:rFonts w:ascii="Times New Roman" w:eastAsiaTheme="minorEastAsia" w:hAnsi="Times New Roman"/>
          <w:bCs/>
          <w:color w:val="000000"/>
          <w:szCs w:val="20"/>
          <w:lang w:eastAsia="zh-CN"/>
        </w:rPr>
        <w:t xml:space="preserve"> value</w:t>
      </w:r>
      <w:r w:rsidR="004F78E5">
        <w:rPr>
          <w:rFonts w:ascii="Times New Roman" w:eastAsiaTheme="minorEastAsia" w:hAnsi="Times New Roman"/>
          <w:bCs/>
          <w:color w:val="000000"/>
          <w:szCs w:val="20"/>
          <w:lang w:eastAsia="zh-CN"/>
        </w:rPr>
        <w:t xml:space="preserve"> </w:t>
      </w:r>
      <w:r>
        <w:rPr>
          <w:rFonts w:ascii="Times New Roman" w:eastAsiaTheme="minorEastAsia" w:hAnsi="Times New Roman"/>
          <w:bCs/>
          <w:color w:val="000000"/>
          <w:szCs w:val="20"/>
          <w:lang w:eastAsia="zh-CN"/>
        </w:rPr>
        <w:t xml:space="preserve">were agreed </w:t>
      </w:r>
      <w:r w:rsidR="004F78E5">
        <w:rPr>
          <w:rFonts w:ascii="Times New Roman" w:eastAsiaTheme="minorEastAsia" w:hAnsi="Times New Roman"/>
          <w:bCs/>
          <w:color w:val="000000"/>
          <w:szCs w:val="20"/>
          <w:lang w:eastAsia="zh-CN"/>
        </w:rPr>
        <w:t>as following</w:t>
      </w:r>
      <w:r w:rsidR="004F78E5" w:rsidRPr="004F78E5">
        <w:rPr>
          <w:rFonts w:ascii="Times New Roman" w:eastAsiaTheme="minorEastAsia" w:hAnsi="Times New Roman"/>
          <w:bCs/>
          <w:color w:val="000000"/>
          <w:szCs w:val="20"/>
          <w:lang w:eastAsia="zh-CN"/>
        </w:rPr>
        <w:t>.</w:t>
      </w:r>
    </w:p>
    <w:tbl>
      <w:tblPr>
        <w:tblStyle w:val="af4"/>
        <w:tblW w:w="0" w:type="auto"/>
        <w:tblLook w:val="04A0" w:firstRow="1" w:lastRow="0" w:firstColumn="1" w:lastColumn="0" w:noHBand="0" w:noVBand="1"/>
      </w:tblPr>
      <w:tblGrid>
        <w:gridCol w:w="9062"/>
      </w:tblGrid>
      <w:tr w:rsidR="00710DC8" w14:paraId="1ED0A9C2" w14:textId="77777777" w:rsidTr="00710DC8">
        <w:tc>
          <w:tcPr>
            <w:tcW w:w="9062" w:type="dxa"/>
          </w:tcPr>
          <w:p w14:paraId="587F1836" w14:textId="294433B3" w:rsidR="00710DC8" w:rsidRDefault="00710DC8">
            <w:pPr>
              <w:spacing w:beforeLines="50" w:before="120" w:afterLines="50" w:after="120"/>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T</w:t>
            </w:r>
            <w:r>
              <w:rPr>
                <w:rFonts w:ascii="Times New Roman" w:eastAsiaTheme="minorEastAsia" w:hAnsi="Times New Roman"/>
                <w:bCs/>
                <w:color w:val="000000"/>
                <w:szCs w:val="20"/>
                <w:lang w:eastAsia="zh-CN"/>
              </w:rPr>
              <w:t>R 38.769</w:t>
            </w:r>
          </w:p>
        </w:tc>
      </w:tr>
      <w:tr w:rsidR="00710DC8" w14:paraId="2AAC4C32" w14:textId="77777777" w:rsidTr="00710DC8">
        <w:tc>
          <w:tcPr>
            <w:tcW w:w="9062" w:type="dxa"/>
          </w:tcPr>
          <w:p w14:paraId="6BA1BF32" w14:textId="77777777" w:rsidR="00710DC8" w:rsidRPr="006D4391" w:rsidRDefault="00710DC8" w:rsidP="00710DC8">
            <w:pPr>
              <w:spacing w:beforeLines="50" w:before="120" w:afterLines="50" w:after="120"/>
              <w:jc w:val="center"/>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 xml:space="preserve">Table 1. </w:t>
            </w:r>
            <w:r w:rsidRPr="006D4391">
              <w:rPr>
                <w:rFonts w:ascii="Times New Roman" w:eastAsiaTheme="minorEastAsia" w:hAnsi="Times New Roman"/>
                <w:bCs/>
                <w:color w:val="000000"/>
                <w:szCs w:val="20"/>
                <w:lang w:eastAsia="zh-CN"/>
              </w:rPr>
              <w:t xml:space="preserve">Starting point for M values and the associated minimum </w:t>
            </w:r>
            <w:proofErr w:type="gramStart"/>
            <w:r w:rsidRPr="006D4391">
              <w:rPr>
                <w:rFonts w:ascii="Times New Roman" w:eastAsiaTheme="minorEastAsia" w:hAnsi="Times New Roman"/>
                <w:bCs/>
                <w:color w:val="000000"/>
                <w:szCs w:val="20"/>
                <w:lang w:eastAsia="zh-CN"/>
              </w:rPr>
              <w:t>B</w:t>
            </w:r>
            <w:r w:rsidRPr="006D4391">
              <w:rPr>
                <w:rFonts w:ascii="Times New Roman" w:eastAsiaTheme="minorEastAsia" w:hAnsi="Times New Roman"/>
                <w:bCs/>
                <w:color w:val="000000"/>
                <w:szCs w:val="20"/>
                <w:vertAlign w:val="subscript"/>
                <w:lang w:eastAsia="zh-CN"/>
              </w:rPr>
              <w:t>tx,R</w:t>
            </w:r>
            <w:proofErr w:type="gramEnd"/>
            <w:r w:rsidRPr="006D4391">
              <w:rPr>
                <w:rFonts w:ascii="Times New Roman" w:eastAsiaTheme="minorEastAsia" w:hAnsi="Times New Roman"/>
                <w:bCs/>
                <w:color w:val="000000"/>
                <w:szCs w:val="20"/>
                <w:vertAlign w:val="subscript"/>
                <w:lang w:eastAsia="zh-CN"/>
              </w:rPr>
              <w:t>2D</w:t>
            </w:r>
            <w:r w:rsidRPr="006D4391">
              <w:rPr>
                <w:rFonts w:ascii="Times New Roman" w:eastAsiaTheme="minorEastAsia" w:hAnsi="Times New Roman"/>
                <w:bCs/>
                <w:color w:val="000000"/>
                <w:szCs w:val="20"/>
                <w:lang w:eastAsia="zh-CN"/>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710DC8" w:rsidRPr="00CF683E" w14:paraId="05E47981" w14:textId="77777777" w:rsidTr="00533938">
              <w:trPr>
                <w:jc w:val="center"/>
              </w:trPr>
              <w:tc>
                <w:tcPr>
                  <w:tcW w:w="694" w:type="dxa"/>
                  <w:shd w:val="clear" w:color="auto" w:fill="D0CECE"/>
                  <w:vAlign w:val="center"/>
                </w:tcPr>
                <w:p w14:paraId="3730D527" w14:textId="77777777" w:rsidR="00710DC8" w:rsidRPr="00CF683E" w:rsidRDefault="00710DC8" w:rsidP="00710DC8">
                  <w:pPr>
                    <w:keepNext/>
                    <w:keepLines/>
                    <w:jc w:val="center"/>
                    <w:rPr>
                      <w:rFonts w:ascii="Arial" w:eastAsia="等线" w:hAnsi="Arial"/>
                      <w:b/>
                      <w:i/>
                      <w:iCs/>
                      <w:sz w:val="18"/>
                      <w:lang w:eastAsia="zh-CN"/>
                    </w:rPr>
                  </w:pPr>
                  <w:r w:rsidRPr="00CF683E">
                    <w:rPr>
                      <w:rFonts w:ascii="Arial" w:eastAsia="等线" w:hAnsi="Arial"/>
                      <w:b/>
                      <w:i/>
                      <w:iCs/>
                      <w:sz w:val="18"/>
                      <w:lang w:eastAsia="zh-CN"/>
                    </w:rPr>
                    <w:t>M</w:t>
                  </w:r>
                </w:p>
              </w:tc>
              <w:tc>
                <w:tcPr>
                  <w:tcW w:w="2552" w:type="dxa"/>
                  <w:shd w:val="clear" w:color="auto" w:fill="D0CECE"/>
                </w:tcPr>
                <w:p w14:paraId="676E19E6" w14:textId="77777777" w:rsidR="00710DC8" w:rsidRPr="00CF683E" w:rsidRDefault="00710DC8" w:rsidP="00710DC8">
                  <w:pPr>
                    <w:keepNext/>
                    <w:keepLines/>
                    <w:jc w:val="center"/>
                    <w:rPr>
                      <w:rFonts w:ascii="Arial" w:eastAsia="等线" w:hAnsi="Arial"/>
                      <w:b/>
                      <w:sz w:val="18"/>
                      <w:lang w:eastAsia="zh-CN"/>
                    </w:rPr>
                  </w:pPr>
                  <w:r w:rsidRPr="00CF683E">
                    <w:rPr>
                      <w:rFonts w:ascii="Arial" w:eastAsia="等线" w:hAnsi="Arial"/>
                      <w:b/>
                      <w:sz w:val="18"/>
                      <w:lang w:eastAsia="zh-CN"/>
                    </w:rPr>
                    <w:t xml:space="preserve">Minimum </w:t>
                  </w:r>
                  <w:proofErr w:type="gramStart"/>
                  <w:r w:rsidRPr="00CF683E">
                    <w:rPr>
                      <w:rFonts w:ascii="Arial" w:eastAsia="等线" w:hAnsi="Arial"/>
                      <w:b/>
                      <w:i/>
                      <w:iCs/>
                      <w:sz w:val="18"/>
                      <w:lang w:eastAsia="zh-CN"/>
                    </w:rPr>
                    <w:t>B</w:t>
                  </w:r>
                  <w:r w:rsidRPr="00CF683E">
                    <w:rPr>
                      <w:rFonts w:ascii="Arial" w:eastAsia="等线" w:hAnsi="Arial"/>
                      <w:b/>
                      <w:sz w:val="18"/>
                      <w:vertAlign w:val="subscript"/>
                      <w:lang w:eastAsia="zh-CN"/>
                    </w:rPr>
                    <w:t>tx,R</w:t>
                  </w:r>
                  <w:proofErr w:type="gramEnd"/>
                  <w:r w:rsidRPr="00CF683E">
                    <w:rPr>
                      <w:rFonts w:ascii="Arial" w:eastAsia="等线" w:hAnsi="Arial"/>
                      <w:b/>
                      <w:sz w:val="18"/>
                      <w:vertAlign w:val="subscript"/>
                      <w:lang w:eastAsia="zh-CN"/>
                    </w:rPr>
                    <w:t>2D</w:t>
                  </w:r>
                  <w:r w:rsidRPr="00CF683E">
                    <w:rPr>
                      <w:rFonts w:ascii="Arial" w:eastAsia="等线" w:hAnsi="Arial"/>
                      <w:b/>
                      <w:sz w:val="18"/>
                      <w:lang w:eastAsia="zh-CN"/>
                    </w:rPr>
                    <w:t xml:space="preserve"> # of PRBs</w:t>
                  </w:r>
                </w:p>
              </w:tc>
            </w:tr>
            <w:tr w:rsidR="00710DC8" w:rsidRPr="00CF683E" w14:paraId="4DE50747" w14:textId="77777777" w:rsidTr="00533938">
              <w:trPr>
                <w:jc w:val="center"/>
              </w:trPr>
              <w:tc>
                <w:tcPr>
                  <w:tcW w:w="694" w:type="dxa"/>
                  <w:shd w:val="clear" w:color="auto" w:fill="D0CECE"/>
                  <w:vAlign w:val="center"/>
                </w:tcPr>
                <w:p w14:paraId="29160163"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1</w:t>
                  </w:r>
                </w:p>
              </w:tc>
              <w:tc>
                <w:tcPr>
                  <w:tcW w:w="2552" w:type="dxa"/>
                  <w:shd w:val="clear" w:color="auto" w:fill="auto"/>
                </w:tcPr>
                <w:p w14:paraId="4C3FFD4B" w14:textId="77777777" w:rsidR="00710DC8" w:rsidRPr="00CF683E" w:rsidRDefault="00710DC8" w:rsidP="00710DC8">
                  <w:pPr>
                    <w:widowControl w:val="0"/>
                    <w:jc w:val="center"/>
                    <w:rPr>
                      <w:rFonts w:ascii="Arial" w:eastAsia="等线" w:hAnsi="Arial"/>
                      <w:sz w:val="18"/>
                      <w:lang w:eastAsia="zh-CN"/>
                    </w:rPr>
                  </w:pPr>
                  <w:r w:rsidRPr="00CF683E">
                    <w:rPr>
                      <w:rFonts w:ascii="Arial" w:eastAsia="等线" w:hAnsi="Arial"/>
                      <w:sz w:val="18"/>
                      <w:lang w:eastAsia="zh-CN"/>
                    </w:rPr>
                    <w:t>1</w:t>
                  </w:r>
                </w:p>
              </w:tc>
            </w:tr>
            <w:tr w:rsidR="00710DC8" w:rsidRPr="00CF683E" w14:paraId="1A777F7F" w14:textId="77777777" w:rsidTr="00533938">
              <w:trPr>
                <w:jc w:val="center"/>
              </w:trPr>
              <w:tc>
                <w:tcPr>
                  <w:tcW w:w="694" w:type="dxa"/>
                  <w:shd w:val="clear" w:color="auto" w:fill="D0CECE"/>
                  <w:vAlign w:val="center"/>
                </w:tcPr>
                <w:p w14:paraId="6655113F"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2</w:t>
                  </w:r>
                </w:p>
              </w:tc>
              <w:tc>
                <w:tcPr>
                  <w:tcW w:w="2552" w:type="dxa"/>
                  <w:shd w:val="clear" w:color="auto" w:fill="auto"/>
                </w:tcPr>
                <w:p w14:paraId="688391A6" w14:textId="77777777" w:rsidR="00710DC8" w:rsidRPr="00CF683E" w:rsidRDefault="00710DC8" w:rsidP="00710DC8">
                  <w:pPr>
                    <w:widowControl w:val="0"/>
                    <w:jc w:val="center"/>
                    <w:rPr>
                      <w:rFonts w:ascii="Arial" w:eastAsia="等线" w:hAnsi="Arial"/>
                      <w:sz w:val="18"/>
                      <w:lang w:eastAsia="zh-CN"/>
                    </w:rPr>
                  </w:pPr>
                  <w:r w:rsidRPr="00CF683E">
                    <w:rPr>
                      <w:rFonts w:ascii="Arial" w:eastAsia="等线" w:hAnsi="Arial"/>
                      <w:sz w:val="18"/>
                      <w:lang w:eastAsia="zh-CN"/>
                    </w:rPr>
                    <w:t>1</w:t>
                  </w:r>
                </w:p>
              </w:tc>
            </w:tr>
            <w:tr w:rsidR="00710DC8" w:rsidRPr="00CF683E" w14:paraId="1277F960" w14:textId="77777777" w:rsidTr="00533938">
              <w:trPr>
                <w:jc w:val="center"/>
              </w:trPr>
              <w:tc>
                <w:tcPr>
                  <w:tcW w:w="694" w:type="dxa"/>
                  <w:shd w:val="clear" w:color="auto" w:fill="D0CECE"/>
                  <w:vAlign w:val="center"/>
                </w:tcPr>
                <w:p w14:paraId="7562FE14"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4</w:t>
                  </w:r>
                </w:p>
              </w:tc>
              <w:tc>
                <w:tcPr>
                  <w:tcW w:w="2552" w:type="dxa"/>
                  <w:shd w:val="clear" w:color="auto" w:fill="auto"/>
                </w:tcPr>
                <w:p w14:paraId="71BA4863" w14:textId="77777777" w:rsidR="00710DC8" w:rsidRPr="00CF683E" w:rsidRDefault="00710DC8" w:rsidP="00710DC8">
                  <w:pPr>
                    <w:widowControl w:val="0"/>
                    <w:jc w:val="center"/>
                    <w:rPr>
                      <w:rFonts w:ascii="Arial" w:eastAsia="等线" w:hAnsi="Arial"/>
                      <w:sz w:val="18"/>
                      <w:lang w:eastAsia="zh-CN"/>
                    </w:rPr>
                  </w:pPr>
                  <w:r w:rsidRPr="00CF683E">
                    <w:rPr>
                      <w:rFonts w:ascii="Arial" w:eastAsia="等线" w:hAnsi="Arial"/>
                      <w:sz w:val="18"/>
                      <w:lang w:eastAsia="zh-CN"/>
                    </w:rPr>
                    <w:t>1</w:t>
                  </w:r>
                </w:p>
              </w:tc>
            </w:tr>
            <w:tr w:rsidR="00710DC8" w:rsidRPr="00CF683E" w14:paraId="0DBA275B" w14:textId="77777777" w:rsidTr="00533938">
              <w:trPr>
                <w:jc w:val="center"/>
              </w:trPr>
              <w:tc>
                <w:tcPr>
                  <w:tcW w:w="694" w:type="dxa"/>
                  <w:shd w:val="clear" w:color="auto" w:fill="D0CECE"/>
                  <w:vAlign w:val="center"/>
                </w:tcPr>
                <w:p w14:paraId="1FA691A6"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6</w:t>
                  </w:r>
                </w:p>
              </w:tc>
              <w:tc>
                <w:tcPr>
                  <w:tcW w:w="2552" w:type="dxa"/>
                  <w:shd w:val="clear" w:color="auto" w:fill="auto"/>
                </w:tcPr>
                <w:p w14:paraId="542E4281" w14:textId="77777777" w:rsidR="00710DC8" w:rsidRPr="00CF683E" w:rsidRDefault="00710DC8" w:rsidP="00710DC8">
                  <w:pPr>
                    <w:widowControl w:val="0"/>
                    <w:jc w:val="center"/>
                    <w:rPr>
                      <w:rFonts w:ascii="Arial" w:eastAsia="等线" w:hAnsi="Arial"/>
                      <w:sz w:val="18"/>
                      <w:lang w:eastAsia="zh-CN"/>
                    </w:rPr>
                  </w:pPr>
                  <w:r w:rsidRPr="00CF683E">
                    <w:rPr>
                      <w:rFonts w:ascii="Arial" w:eastAsia="等线" w:hAnsi="Arial"/>
                      <w:sz w:val="18"/>
                      <w:lang w:eastAsia="zh-CN"/>
                    </w:rPr>
                    <w:t>1</w:t>
                  </w:r>
                </w:p>
              </w:tc>
            </w:tr>
            <w:tr w:rsidR="00710DC8" w:rsidRPr="00CF683E" w14:paraId="4B9B0377" w14:textId="77777777" w:rsidTr="00533938">
              <w:trPr>
                <w:jc w:val="center"/>
              </w:trPr>
              <w:tc>
                <w:tcPr>
                  <w:tcW w:w="694" w:type="dxa"/>
                  <w:shd w:val="clear" w:color="auto" w:fill="D0CECE"/>
                  <w:vAlign w:val="center"/>
                </w:tcPr>
                <w:p w14:paraId="39849564"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8</w:t>
                  </w:r>
                </w:p>
              </w:tc>
              <w:tc>
                <w:tcPr>
                  <w:tcW w:w="2552" w:type="dxa"/>
                  <w:shd w:val="clear" w:color="auto" w:fill="auto"/>
                </w:tcPr>
                <w:p w14:paraId="2E63F42C" w14:textId="77777777" w:rsidR="00710DC8" w:rsidRPr="00CF683E" w:rsidRDefault="00710DC8" w:rsidP="00710DC8">
                  <w:pPr>
                    <w:widowControl w:val="0"/>
                    <w:jc w:val="center"/>
                    <w:rPr>
                      <w:rFonts w:ascii="Arial" w:eastAsia="等线" w:hAnsi="Arial"/>
                      <w:sz w:val="18"/>
                      <w:lang w:eastAsia="zh-CN"/>
                    </w:rPr>
                  </w:pPr>
                  <w:r w:rsidRPr="00CF683E">
                    <w:rPr>
                      <w:rFonts w:ascii="Arial" w:eastAsia="等线" w:hAnsi="Arial"/>
                      <w:sz w:val="18"/>
                      <w:lang w:eastAsia="zh-CN"/>
                    </w:rPr>
                    <w:t>2</w:t>
                  </w:r>
                </w:p>
              </w:tc>
            </w:tr>
            <w:tr w:rsidR="00710DC8" w:rsidRPr="00CF683E" w14:paraId="3221BF0B" w14:textId="77777777" w:rsidTr="00533938">
              <w:trPr>
                <w:jc w:val="center"/>
              </w:trPr>
              <w:tc>
                <w:tcPr>
                  <w:tcW w:w="694" w:type="dxa"/>
                  <w:shd w:val="clear" w:color="auto" w:fill="D0CECE"/>
                  <w:vAlign w:val="center"/>
                </w:tcPr>
                <w:p w14:paraId="14E0D103"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12</w:t>
                  </w:r>
                </w:p>
              </w:tc>
              <w:tc>
                <w:tcPr>
                  <w:tcW w:w="2552" w:type="dxa"/>
                  <w:shd w:val="clear" w:color="auto" w:fill="auto"/>
                </w:tcPr>
                <w:p w14:paraId="0FBF1F55" w14:textId="77777777" w:rsidR="00710DC8" w:rsidRPr="00CF683E" w:rsidRDefault="00710DC8" w:rsidP="00710DC8">
                  <w:pPr>
                    <w:widowControl w:val="0"/>
                    <w:jc w:val="center"/>
                    <w:rPr>
                      <w:rFonts w:ascii="Arial" w:eastAsia="等线" w:hAnsi="Arial"/>
                      <w:sz w:val="18"/>
                      <w:lang w:eastAsia="zh-CN"/>
                    </w:rPr>
                  </w:pPr>
                  <w:r w:rsidRPr="00CF683E">
                    <w:rPr>
                      <w:rFonts w:ascii="Arial" w:eastAsia="等线" w:hAnsi="Arial"/>
                      <w:sz w:val="18"/>
                      <w:lang w:eastAsia="zh-CN"/>
                    </w:rPr>
                    <w:t>2</w:t>
                  </w:r>
                </w:p>
              </w:tc>
            </w:tr>
            <w:tr w:rsidR="00710DC8" w:rsidRPr="00CF683E" w14:paraId="3F76B402" w14:textId="77777777" w:rsidTr="00533938">
              <w:trPr>
                <w:jc w:val="center"/>
              </w:trPr>
              <w:tc>
                <w:tcPr>
                  <w:tcW w:w="694" w:type="dxa"/>
                  <w:shd w:val="clear" w:color="auto" w:fill="D0CECE"/>
                  <w:vAlign w:val="center"/>
                </w:tcPr>
                <w:p w14:paraId="53AAE78E"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16</w:t>
                  </w:r>
                </w:p>
              </w:tc>
              <w:tc>
                <w:tcPr>
                  <w:tcW w:w="2552" w:type="dxa"/>
                  <w:shd w:val="clear" w:color="auto" w:fill="auto"/>
                </w:tcPr>
                <w:p w14:paraId="5E821544" w14:textId="77777777" w:rsidR="00710DC8" w:rsidRPr="00CF683E" w:rsidRDefault="00710DC8" w:rsidP="00710DC8">
                  <w:pPr>
                    <w:widowControl w:val="0"/>
                    <w:jc w:val="center"/>
                    <w:rPr>
                      <w:rFonts w:ascii="Arial" w:eastAsia="等线" w:hAnsi="Arial"/>
                      <w:sz w:val="18"/>
                      <w:lang w:eastAsia="zh-CN"/>
                    </w:rPr>
                  </w:pPr>
                  <w:r w:rsidRPr="00CF683E">
                    <w:rPr>
                      <w:rFonts w:ascii="Arial" w:eastAsia="等线" w:hAnsi="Arial"/>
                      <w:sz w:val="18"/>
                      <w:lang w:eastAsia="zh-CN"/>
                    </w:rPr>
                    <w:t>2</w:t>
                  </w:r>
                </w:p>
              </w:tc>
            </w:tr>
            <w:tr w:rsidR="00710DC8" w:rsidRPr="00CF683E" w14:paraId="25C3943B" w14:textId="77777777" w:rsidTr="00533938">
              <w:trPr>
                <w:jc w:val="center"/>
              </w:trPr>
              <w:tc>
                <w:tcPr>
                  <w:tcW w:w="694" w:type="dxa"/>
                  <w:shd w:val="clear" w:color="auto" w:fill="D0CECE"/>
                  <w:vAlign w:val="center"/>
                </w:tcPr>
                <w:p w14:paraId="47E4968E"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24</w:t>
                  </w:r>
                </w:p>
              </w:tc>
              <w:tc>
                <w:tcPr>
                  <w:tcW w:w="2552" w:type="dxa"/>
                  <w:shd w:val="clear" w:color="auto" w:fill="auto"/>
                </w:tcPr>
                <w:p w14:paraId="277099A8" w14:textId="77777777" w:rsidR="00710DC8" w:rsidRPr="00CF683E" w:rsidRDefault="00710DC8" w:rsidP="00710DC8">
                  <w:pPr>
                    <w:widowControl w:val="0"/>
                    <w:jc w:val="center"/>
                    <w:rPr>
                      <w:rFonts w:ascii="Arial" w:eastAsia="等线" w:hAnsi="Arial"/>
                      <w:sz w:val="18"/>
                      <w:lang w:eastAsia="zh-CN"/>
                    </w:rPr>
                  </w:pPr>
                  <w:r>
                    <w:rPr>
                      <w:rFonts w:ascii="Arial" w:eastAsia="等线" w:hAnsi="Arial"/>
                      <w:sz w:val="18"/>
                      <w:lang w:eastAsia="zh-CN"/>
                    </w:rPr>
                    <w:t>3</w:t>
                  </w:r>
                </w:p>
              </w:tc>
            </w:tr>
            <w:tr w:rsidR="00710DC8" w:rsidRPr="00CF683E" w14:paraId="012A8A47" w14:textId="77777777" w:rsidTr="00533938">
              <w:trPr>
                <w:jc w:val="center"/>
              </w:trPr>
              <w:tc>
                <w:tcPr>
                  <w:tcW w:w="694" w:type="dxa"/>
                  <w:shd w:val="clear" w:color="auto" w:fill="D0CECE"/>
                  <w:vAlign w:val="center"/>
                </w:tcPr>
                <w:p w14:paraId="5B1A58E0"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32</w:t>
                  </w:r>
                </w:p>
              </w:tc>
              <w:tc>
                <w:tcPr>
                  <w:tcW w:w="2552" w:type="dxa"/>
                  <w:shd w:val="clear" w:color="auto" w:fill="auto"/>
                </w:tcPr>
                <w:p w14:paraId="1CD0611E" w14:textId="77777777" w:rsidR="00710DC8" w:rsidRPr="00CF683E" w:rsidRDefault="00710DC8" w:rsidP="00710DC8">
                  <w:pPr>
                    <w:widowControl w:val="0"/>
                    <w:jc w:val="center"/>
                    <w:rPr>
                      <w:rFonts w:ascii="Arial" w:eastAsia="等线" w:hAnsi="Arial"/>
                      <w:sz w:val="18"/>
                      <w:lang w:eastAsia="zh-CN"/>
                    </w:rPr>
                  </w:pPr>
                  <w:r>
                    <w:rPr>
                      <w:rFonts w:ascii="Arial" w:eastAsia="等线" w:hAnsi="Arial"/>
                      <w:sz w:val="18"/>
                      <w:lang w:eastAsia="zh-CN"/>
                    </w:rPr>
                    <w:t>4</w:t>
                  </w:r>
                </w:p>
              </w:tc>
            </w:tr>
          </w:tbl>
          <w:p w14:paraId="079F048D" w14:textId="77777777" w:rsidR="00710DC8" w:rsidRPr="00CF683E" w:rsidRDefault="00710DC8" w:rsidP="00710DC8">
            <w:pPr>
              <w:pStyle w:val="NO"/>
              <w:spacing w:after="0"/>
              <w:ind w:leftChars="-28" w:left="795"/>
              <w:rPr>
                <w:rFonts w:eastAsia="等线"/>
              </w:rPr>
            </w:pPr>
            <w:r w:rsidRPr="00CF683E">
              <w:rPr>
                <w:rFonts w:eastAsia="等线"/>
              </w:rPr>
              <w:t>Note:</w:t>
            </w:r>
            <w:r w:rsidRPr="00CF683E">
              <w:rPr>
                <w:rFonts w:eastAsia="等线"/>
              </w:rPr>
              <w:tab/>
              <w:t xml:space="preserve">Depending on further study, the maximum value of </w:t>
            </w:r>
            <w:r w:rsidRPr="00CF683E">
              <w:rPr>
                <w:rFonts w:eastAsia="等线"/>
                <w:i/>
                <w:iCs/>
              </w:rPr>
              <w:t>M</w:t>
            </w:r>
            <w:r w:rsidRPr="00CF683E">
              <w:rPr>
                <w:rFonts w:eastAsia="等线"/>
              </w:rPr>
              <w:t xml:space="preserve"> may be less than 32.</w:t>
            </w:r>
          </w:p>
          <w:p w14:paraId="1F30B569" w14:textId="2BF83116" w:rsidR="00710DC8" w:rsidRPr="00710DC8" w:rsidRDefault="00710DC8" w:rsidP="00710DC8">
            <w:pPr>
              <w:pStyle w:val="NO"/>
              <w:ind w:leftChars="-28" w:left="795"/>
              <w:rPr>
                <w:rFonts w:eastAsia="等线"/>
              </w:rPr>
            </w:pPr>
            <w:r w:rsidRPr="00CF683E">
              <w:rPr>
                <w:rFonts w:eastAsia="等线"/>
              </w:rPr>
              <w:t>Note:</w:t>
            </w:r>
            <w:r w:rsidRPr="00CF683E">
              <w:rPr>
                <w:rFonts w:eastAsia="等线"/>
              </w:rPr>
              <w:tab/>
              <w:t xml:space="preserve">The performance can be better when transmission bandwidth greater than the minimum </w:t>
            </w:r>
            <w:proofErr w:type="gramStart"/>
            <w:r w:rsidRPr="00CF683E">
              <w:rPr>
                <w:rFonts w:eastAsia="等线"/>
                <w:i/>
                <w:iCs/>
              </w:rPr>
              <w:t>B</w:t>
            </w:r>
            <w:r w:rsidRPr="00CF683E">
              <w:rPr>
                <w:rFonts w:eastAsia="等线"/>
                <w:vertAlign w:val="subscript"/>
              </w:rPr>
              <w:t>tx,R</w:t>
            </w:r>
            <w:proofErr w:type="gramEnd"/>
            <w:r w:rsidRPr="00CF683E">
              <w:rPr>
                <w:rFonts w:eastAsia="等线"/>
                <w:vertAlign w:val="subscript"/>
              </w:rPr>
              <w:t>2D</w:t>
            </w:r>
            <w:r w:rsidRPr="00CF683E">
              <w:rPr>
                <w:rFonts w:eastAsia="等线"/>
              </w:rPr>
              <w:t>, depending on device processing and transmit power constraint.</w:t>
            </w:r>
          </w:p>
        </w:tc>
      </w:tr>
    </w:tbl>
    <w:p w14:paraId="56CFC62C" w14:textId="7A79F0CF" w:rsidR="008B54BD" w:rsidRDefault="008B54BD" w:rsidP="002000D1">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R</w:t>
      </w:r>
      <w:r>
        <w:rPr>
          <w:rFonts w:ascii="Times New Roman" w:eastAsiaTheme="minorEastAsia" w:hAnsi="Times New Roman" w:hint="eastAsia"/>
          <w:bCs/>
          <w:color w:val="000000"/>
          <w:szCs w:val="20"/>
          <w:lang w:eastAsia="zh-CN"/>
        </w:rPr>
        <w:t>egard</w:t>
      </w:r>
      <w:r>
        <w:rPr>
          <w:rFonts w:ascii="Times New Roman" w:eastAsiaTheme="minorEastAsia" w:hAnsi="Times New Roman"/>
          <w:bCs/>
          <w:color w:val="000000"/>
          <w:szCs w:val="20"/>
          <w:lang w:eastAsia="zh-CN"/>
        </w:rPr>
        <w:t>ing the M value</w:t>
      </w:r>
      <w:r w:rsidR="00D67C0E">
        <w:rPr>
          <w:rFonts w:ascii="Times New Roman" w:eastAsiaTheme="minorEastAsia" w:hAnsi="Times New Roman"/>
          <w:bCs/>
          <w:color w:val="000000"/>
          <w:szCs w:val="20"/>
          <w:lang w:eastAsia="zh-CN"/>
        </w:rPr>
        <w:t>s</w:t>
      </w:r>
      <w:r>
        <w:rPr>
          <w:rFonts w:ascii="Times New Roman" w:eastAsiaTheme="minorEastAsia" w:hAnsi="Times New Roman"/>
          <w:bCs/>
          <w:color w:val="000000"/>
          <w:szCs w:val="20"/>
          <w:lang w:eastAsia="zh-CN"/>
        </w:rPr>
        <w:t xml:space="preserve"> for R2D, following agreement</w:t>
      </w:r>
      <w:r w:rsidR="00D67C0E">
        <w:rPr>
          <w:rFonts w:ascii="Times New Roman" w:eastAsiaTheme="minorEastAsia" w:hAnsi="Times New Roman"/>
          <w:bCs/>
          <w:color w:val="000000"/>
          <w:szCs w:val="20"/>
          <w:lang w:eastAsia="zh-CN"/>
        </w:rPr>
        <w:t>s</w:t>
      </w:r>
      <w:r>
        <w:rPr>
          <w:rFonts w:ascii="Times New Roman" w:eastAsiaTheme="minorEastAsia" w:hAnsi="Times New Roman"/>
          <w:bCs/>
          <w:color w:val="000000"/>
          <w:szCs w:val="20"/>
          <w:lang w:eastAsia="zh-CN"/>
        </w:rPr>
        <w:t xml:space="preserve"> were reached in </w:t>
      </w:r>
      <w:r w:rsidR="00D67C0E">
        <w:rPr>
          <w:rFonts w:ascii="Times New Roman" w:eastAsiaTheme="minorEastAsia" w:hAnsi="Times New Roman"/>
          <w:bCs/>
          <w:color w:val="000000"/>
          <w:szCs w:val="20"/>
          <w:lang w:eastAsia="zh-CN"/>
        </w:rPr>
        <w:t xml:space="preserve">previous </w:t>
      </w:r>
      <w:r>
        <w:rPr>
          <w:rFonts w:ascii="Times New Roman" w:eastAsiaTheme="minorEastAsia" w:hAnsi="Times New Roman" w:hint="eastAsia"/>
          <w:bCs/>
          <w:color w:val="000000"/>
          <w:szCs w:val="20"/>
          <w:lang w:eastAsia="zh-CN"/>
        </w:rPr>
        <w:t>mee</w:t>
      </w:r>
      <w:r>
        <w:rPr>
          <w:rFonts w:ascii="Times New Roman" w:eastAsiaTheme="minorEastAsia" w:hAnsi="Times New Roman"/>
          <w:bCs/>
          <w:color w:val="000000"/>
          <w:szCs w:val="20"/>
          <w:lang w:eastAsia="zh-CN"/>
        </w:rPr>
        <w:t>ting.</w:t>
      </w:r>
    </w:p>
    <w:tbl>
      <w:tblPr>
        <w:tblStyle w:val="af4"/>
        <w:tblW w:w="0" w:type="auto"/>
        <w:tblLook w:val="04A0" w:firstRow="1" w:lastRow="0" w:firstColumn="1" w:lastColumn="0" w:noHBand="0" w:noVBand="1"/>
      </w:tblPr>
      <w:tblGrid>
        <w:gridCol w:w="9062"/>
      </w:tblGrid>
      <w:tr w:rsidR="008B54BD" w14:paraId="6642FA6B" w14:textId="77777777" w:rsidTr="008B54BD">
        <w:tc>
          <w:tcPr>
            <w:tcW w:w="9062" w:type="dxa"/>
          </w:tcPr>
          <w:p w14:paraId="22EBBE43" w14:textId="77777777" w:rsidR="008B54BD" w:rsidRPr="00203184" w:rsidRDefault="008B54BD" w:rsidP="008B54BD">
            <w:pPr>
              <w:spacing w:after="40"/>
              <w:rPr>
                <w:rFonts w:ascii="Times New Roman" w:eastAsia="宋体" w:hAnsi="Times New Roman"/>
                <w:szCs w:val="20"/>
                <w:lang w:val="en-US" w:eastAsia="zh-CN"/>
              </w:rPr>
            </w:pPr>
            <w:r w:rsidRPr="00203184">
              <w:rPr>
                <w:rFonts w:ascii="Times New Roman" w:eastAsia="宋体" w:hAnsi="Times New Roman"/>
                <w:szCs w:val="20"/>
                <w:highlight w:val="green"/>
                <w:lang w:eastAsia="zh-CN"/>
              </w:rPr>
              <w:t>Agreement</w:t>
            </w:r>
            <w:r w:rsidRPr="00203184">
              <w:rPr>
                <w:rFonts w:ascii="Times New Roman" w:eastAsia="宋体" w:hAnsi="Times New Roman"/>
                <w:szCs w:val="20"/>
                <w:lang w:val="en-US" w:eastAsia="zh-CN"/>
              </w:rPr>
              <w:t xml:space="preserve"> [RAN1#120]</w:t>
            </w:r>
          </w:p>
          <w:p w14:paraId="48EEE72E" w14:textId="77777777" w:rsidR="008B54BD" w:rsidRPr="00203184" w:rsidRDefault="008B54BD" w:rsidP="008B54BD">
            <w:pPr>
              <w:spacing w:after="40"/>
              <w:rPr>
                <w:rFonts w:ascii="Times New Roman" w:eastAsia="宋体" w:hAnsi="Times New Roman"/>
                <w:szCs w:val="20"/>
                <w:lang w:eastAsia="zh-CN"/>
              </w:rPr>
            </w:pPr>
            <w:r w:rsidRPr="00203184">
              <w:rPr>
                <w:rFonts w:ascii="Times New Roman" w:eastAsia="宋体" w:hAnsi="Times New Roman"/>
                <w:szCs w:val="20"/>
                <w:lang w:eastAsia="zh-CN"/>
              </w:rPr>
              <w:t>For R2D, for the OOK-4 modulation for M-chip per OFDM symbol transmission:</w:t>
            </w:r>
          </w:p>
          <w:p w14:paraId="78567332" w14:textId="77777777" w:rsidR="008B54BD" w:rsidRPr="0058056F" w:rsidRDefault="008B54BD" w:rsidP="00E21C09">
            <w:pPr>
              <w:numPr>
                <w:ilvl w:val="0"/>
                <w:numId w:val="42"/>
              </w:numPr>
              <w:spacing w:after="40"/>
              <w:textAlignment w:val="center"/>
              <w:rPr>
                <w:rFonts w:ascii="Calibri" w:eastAsia="宋体" w:hAnsi="Calibri" w:cs="Calibri"/>
                <w:szCs w:val="20"/>
                <w:lang w:eastAsia="zh-CN"/>
              </w:rPr>
            </w:pPr>
            <w:r w:rsidRPr="00203184">
              <w:rPr>
                <w:rFonts w:ascii="Times New Roman" w:eastAsia="宋体" w:hAnsi="Times New Roman"/>
                <w:szCs w:val="20"/>
                <w:lang w:eastAsia="zh-CN"/>
              </w:rPr>
              <w:t>The maximum M value is no less than 16, and to be down-selected from 32, 24 or 16 at RAN1#120bis.</w:t>
            </w:r>
          </w:p>
          <w:p w14:paraId="166A0B85" w14:textId="77777777" w:rsidR="0058056F" w:rsidRDefault="0058056F" w:rsidP="0058056F">
            <w:pPr>
              <w:spacing w:after="40"/>
              <w:textAlignment w:val="center"/>
              <w:rPr>
                <w:rFonts w:ascii="Calibri" w:eastAsia="宋体" w:hAnsi="Calibri" w:cs="Calibri"/>
                <w:szCs w:val="20"/>
                <w:lang w:eastAsia="zh-CN"/>
              </w:rPr>
            </w:pPr>
          </w:p>
          <w:p w14:paraId="52B000ED" w14:textId="77777777" w:rsidR="00DC267A" w:rsidRPr="004B39B8" w:rsidRDefault="00DC267A" w:rsidP="00DC267A">
            <w:pPr>
              <w:rPr>
                <w:rFonts w:eastAsiaTheme="minorEastAsia"/>
                <w:szCs w:val="20"/>
                <w:lang w:eastAsia="zh-CN"/>
              </w:rPr>
            </w:pPr>
            <w:r w:rsidRPr="004B39B8">
              <w:rPr>
                <w:rFonts w:eastAsiaTheme="minorEastAsia"/>
                <w:szCs w:val="20"/>
                <w:highlight w:val="green"/>
                <w:lang w:eastAsia="zh-CN"/>
              </w:rPr>
              <w:t>Agreement</w:t>
            </w:r>
          </w:p>
          <w:p w14:paraId="452057B8" w14:textId="77777777" w:rsidR="00DC267A" w:rsidRPr="004B39B8" w:rsidRDefault="00DC267A" w:rsidP="00DC267A">
            <w:pPr>
              <w:rPr>
                <w:rFonts w:eastAsiaTheme="minorEastAsia"/>
                <w:szCs w:val="20"/>
                <w:lang w:eastAsia="zh-CN"/>
              </w:rPr>
            </w:pPr>
            <w:r w:rsidRPr="004B39B8">
              <w:rPr>
                <w:rFonts w:eastAsiaTheme="minorEastAsia"/>
                <w:szCs w:val="20"/>
                <w:lang w:eastAsia="zh-CN"/>
              </w:rPr>
              <w:t>For R2D, for the OOK-4 modulation for M-chip per OFDM symbol transmission, the maximum M value is 24.</w:t>
            </w:r>
          </w:p>
          <w:p w14:paraId="04D1FC99" w14:textId="77777777" w:rsidR="00DC267A" w:rsidRPr="004B39B8" w:rsidRDefault="00DC267A" w:rsidP="00DC267A">
            <w:pPr>
              <w:numPr>
                <w:ilvl w:val="0"/>
                <w:numId w:val="43"/>
              </w:numPr>
              <w:ind w:left="1080"/>
              <w:jc w:val="both"/>
              <w:rPr>
                <w:rFonts w:eastAsia="等线"/>
                <w:lang w:eastAsia="zh-CN"/>
              </w:rPr>
            </w:pPr>
            <w:r w:rsidRPr="004B39B8">
              <w:rPr>
                <w:rFonts w:eastAsia="等线"/>
                <w:lang w:eastAsia="zh-CN"/>
              </w:rPr>
              <w:t>RAN1 will further determine the set of M values up to the maximum M value.</w:t>
            </w:r>
          </w:p>
          <w:p w14:paraId="06D42964" w14:textId="77777777" w:rsidR="00DC267A" w:rsidRPr="004B39B8" w:rsidRDefault="00DC267A" w:rsidP="00DC267A">
            <w:pPr>
              <w:numPr>
                <w:ilvl w:val="0"/>
                <w:numId w:val="43"/>
              </w:numPr>
              <w:ind w:left="1080"/>
              <w:jc w:val="both"/>
              <w:rPr>
                <w:rFonts w:eastAsia="等线"/>
                <w:lang w:eastAsia="zh-CN"/>
              </w:rPr>
            </w:pPr>
            <w:r w:rsidRPr="004B39B8">
              <w:rPr>
                <w:rFonts w:eastAsia="等线" w:hint="eastAsia"/>
                <w:lang w:eastAsia="zh-CN"/>
              </w:rPr>
              <w:t>T</w:t>
            </w:r>
            <w:r w:rsidRPr="004B39B8">
              <w:rPr>
                <w:rFonts w:eastAsia="等线"/>
                <w:lang w:eastAsia="zh-CN"/>
              </w:rPr>
              <w:t>he maximum M value applicable to the PRDCH is 24</w:t>
            </w:r>
          </w:p>
          <w:p w14:paraId="14449076" w14:textId="77777777" w:rsidR="00DC267A" w:rsidRPr="004B39B8" w:rsidRDefault="00DC267A" w:rsidP="00DC267A">
            <w:pPr>
              <w:numPr>
                <w:ilvl w:val="0"/>
                <w:numId w:val="43"/>
              </w:numPr>
              <w:ind w:left="1080"/>
              <w:jc w:val="both"/>
              <w:rPr>
                <w:rFonts w:eastAsia="等线"/>
                <w:lang w:eastAsia="zh-CN"/>
              </w:rPr>
            </w:pPr>
            <w:r w:rsidRPr="004B39B8">
              <w:rPr>
                <w:rFonts w:eastAsia="等线" w:hint="eastAsia"/>
                <w:lang w:eastAsia="zh-CN"/>
              </w:rPr>
              <w:t>T</w:t>
            </w:r>
            <w:r w:rsidRPr="004B39B8">
              <w:rPr>
                <w:rFonts w:eastAsia="等线"/>
                <w:lang w:eastAsia="zh-CN"/>
              </w:rPr>
              <w:t>he maximum M value applicable to the R-TAS is not larger than 24</w:t>
            </w:r>
          </w:p>
          <w:p w14:paraId="2566BC03" w14:textId="77777777" w:rsidR="00DC267A" w:rsidRPr="001720AD" w:rsidRDefault="00DC267A" w:rsidP="00DC267A"/>
          <w:p w14:paraId="71477AF4" w14:textId="77777777" w:rsidR="00DC267A" w:rsidRPr="0033769A" w:rsidRDefault="00DC267A" w:rsidP="00DC267A">
            <w:r w:rsidRPr="0033769A">
              <w:rPr>
                <w:highlight w:val="green"/>
              </w:rPr>
              <w:t>Agreement</w:t>
            </w:r>
          </w:p>
          <w:p w14:paraId="5E44E7DD" w14:textId="77777777" w:rsidR="00DC267A" w:rsidRPr="0033769A" w:rsidRDefault="00DC267A" w:rsidP="00DC267A">
            <w:r w:rsidRPr="0033769A">
              <w:rPr>
                <w:rFonts w:eastAsiaTheme="minorEastAsia"/>
                <w:szCs w:val="20"/>
                <w:lang w:eastAsia="zh-CN"/>
              </w:rPr>
              <w:t>For R2D, at least for PRDCH, the set of M values is {</w:t>
            </w:r>
            <w:r w:rsidRPr="0033769A">
              <w:t>2, 6, 12, 24}</w:t>
            </w:r>
          </w:p>
          <w:p w14:paraId="2CDAF057" w14:textId="54ABDED6" w:rsidR="0058056F" w:rsidRPr="00DC267A" w:rsidRDefault="00DC267A" w:rsidP="00DC267A">
            <w:pPr>
              <w:numPr>
                <w:ilvl w:val="0"/>
                <w:numId w:val="43"/>
              </w:numPr>
              <w:ind w:left="1080"/>
              <w:jc w:val="both"/>
              <w:rPr>
                <w:rFonts w:eastAsia="等线"/>
                <w:szCs w:val="20"/>
                <w:lang w:eastAsia="zh-CN"/>
              </w:rPr>
            </w:pPr>
            <w:r w:rsidRPr="0033769A">
              <w:rPr>
                <w:rFonts w:eastAsia="等线" w:hint="eastAsia"/>
                <w:lang w:eastAsia="zh-CN"/>
              </w:rPr>
              <w:t>F</w:t>
            </w:r>
            <w:r w:rsidRPr="0033769A">
              <w:rPr>
                <w:rFonts w:eastAsia="等线"/>
                <w:lang w:eastAsia="zh-CN"/>
              </w:rPr>
              <w:t>FS: whether/how CAP use same M values set as PRDCH</w:t>
            </w:r>
          </w:p>
        </w:tc>
      </w:tr>
    </w:tbl>
    <w:p w14:paraId="73E5EB67" w14:textId="77777777" w:rsidR="0088021D" w:rsidRDefault="0088021D" w:rsidP="002000D1">
      <w:pPr>
        <w:spacing w:beforeLines="50" w:before="120" w:afterLines="50" w:after="120"/>
        <w:jc w:val="both"/>
        <w:rPr>
          <w:rFonts w:ascii="Times New Roman" w:eastAsiaTheme="minorEastAsia" w:hAnsi="Times New Roman"/>
          <w:bCs/>
          <w:color w:val="000000"/>
          <w:szCs w:val="20"/>
          <w:lang w:eastAsia="zh-CN"/>
        </w:rPr>
      </w:pPr>
    </w:p>
    <w:p w14:paraId="3D7C382A" w14:textId="7614F019" w:rsidR="0088021D" w:rsidRDefault="00BC4E23" w:rsidP="002000D1">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 xml:space="preserve">In our views, whether/how CAP use same M values set as PRDCH </w:t>
      </w:r>
      <w:r w:rsidR="003B3063">
        <w:rPr>
          <w:rFonts w:ascii="Times New Roman" w:eastAsiaTheme="minorEastAsia" w:hAnsi="Times New Roman"/>
          <w:bCs/>
          <w:color w:val="000000"/>
          <w:szCs w:val="20"/>
          <w:lang w:eastAsia="zh-CN"/>
        </w:rPr>
        <w:t xml:space="preserve">is related to the scheme </w:t>
      </w:r>
      <w:r w:rsidR="00F71772">
        <w:rPr>
          <w:rFonts w:ascii="Times New Roman" w:eastAsiaTheme="minorEastAsia" w:hAnsi="Times New Roman"/>
          <w:bCs/>
          <w:color w:val="000000"/>
          <w:szCs w:val="20"/>
          <w:lang w:eastAsia="zh-CN"/>
        </w:rPr>
        <w:t>of</w:t>
      </w:r>
      <w:r w:rsidR="003B3063">
        <w:rPr>
          <w:rFonts w:ascii="Times New Roman" w:eastAsiaTheme="minorEastAsia" w:hAnsi="Times New Roman"/>
          <w:bCs/>
          <w:color w:val="000000"/>
          <w:szCs w:val="20"/>
          <w:lang w:eastAsia="zh-CN"/>
        </w:rPr>
        <w:t xml:space="preserve"> obtaining M value used for PRDCH transmission.</w:t>
      </w:r>
      <w:r w:rsidR="006E28B7">
        <w:rPr>
          <w:rFonts w:ascii="Times New Roman" w:eastAsiaTheme="minorEastAsia" w:hAnsi="Times New Roman"/>
          <w:bCs/>
          <w:color w:val="000000"/>
          <w:szCs w:val="20"/>
          <w:lang w:eastAsia="zh-CN"/>
        </w:rPr>
        <w:t xml:space="preserve"> </w:t>
      </w:r>
      <w:r w:rsidR="00FF4B62">
        <w:rPr>
          <w:rFonts w:ascii="Times New Roman" w:eastAsiaTheme="minorEastAsia" w:hAnsi="Times New Roman"/>
          <w:bCs/>
          <w:color w:val="000000"/>
          <w:szCs w:val="20"/>
          <w:lang w:eastAsia="zh-CN"/>
        </w:rPr>
        <w:t xml:space="preserve">If </w:t>
      </w:r>
      <w:r w:rsidR="000C1DD9">
        <w:rPr>
          <w:rFonts w:ascii="Times New Roman" w:eastAsiaTheme="minorEastAsia" w:hAnsi="Times New Roman"/>
          <w:bCs/>
          <w:color w:val="000000"/>
          <w:szCs w:val="20"/>
          <w:lang w:eastAsia="zh-CN"/>
        </w:rPr>
        <w:t xml:space="preserve">one </w:t>
      </w:r>
      <w:r w:rsidR="00FF4B62">
        <w:rPr>
          <w:rFonts w:ascii="Times New Roman" w:eastAsiaTheme="minorEastAsia" w:hAnsi="Times New Roman"/>
          <w:bCs/>
          <w:color w:val="000000"/>
          <w:szCs w:val="20"/>
          <w:lang w:eastAsia="zh-CN"/>
        </w:rPr>
        <w:t>field</w:t>
      </w:r>
      <w:r w:rsidR="000C1DD9">
        <w:rPr>
          <w:rFonts w:ascii="Times New Roman" w:eastAsiaTheme="minorEastAsia" w:hAnsi="Times New Roman"/>
          <w:bCs/>
          <w:color w:val="000000"/>
          <w:szCs w:val="20"/>
          <w:lang w:eastAsia="zh-CN"/>
        </w:rPr>
        <w:t xml:space="preserve"> </w:t>
      </w:r>
      <w:r w:rsidR="00FF4B62">
        <w:rPr>
          <w:rFonts w:ascii="Times New Roman" w:eastAsiaTheme="minorEastAsia" w:hAnsi="Times New Roman"/>
          <w:bCs/>
          <w:color w:val="000000"/>
          <w:szCs w:val="20"/>
          <w:lang w:eastAsia="zh-CN"/>
        </w:rPr>
        <w:t xml:space="preserve">is introduced </w:t>
      </w:r>
      <w:r w:rsidR="00D4696B">
        <w:rPr>
          <w:rFonts w:ascii="Times New Roman" w:eastAsiaTheme="minorEastAsia" w:hAnsi="Times New Roman"/>
          <w:bCs/>
          <w:color w:val="000000"/>
          <w:szCs w:val="20"/>
          <w:lang w:eastAsia="zh-CN"/>
        </w:rPr>
        <w:t xml:space="preserve">in </w:t>
      </w:r>
      <w:r w:rsidR="00D4696B" w:rsidRPr="000C1DD9">
        <w:rPr>
          <w:rFonts w:ascii="Times New Roman" w:eastAsiaTheme="minorEastAsia" w:hAnsi="Times New Roman"/>
          <w:bCs/>
          <w:color w:val="000000"/>
          <w:szCs w:val="20"/>
          <w:lang w:eastAsia="zh-CN"/>
        </w:rPr>
        <w:t>R2D control information</w:t>
      </w:r>
      <w:r w:rsidR="00D4696B">
        <w:rPr>
          <w:rFonts w:ascii="Times New Roman" w:eastAsiaTheme="minorEastAsia" w:hAnsi="Times New Roman"/>
          <w:bCs/>
          <w:color w:val="000000"/>
          <w:szCs w:val="20"/>
          <w:lang w:eastAsia="zh-CN"/>
        </w:rPr>
        <w:t xml:space="preserve"> </w:t>
      </w:r>
      <w:r w:rsidR="00FF4B62">
        <w:rPr>
          <w:rFonts w:ascii="Times New Roman" w:eastAsiaTheme="minorEastAsia" w:hAnsi="Times New Roman"/>
          <w:bCs/>
          <w:color w:val="000000"/>
          <w:szCs w:val="20"/>
          <w:lang w:eastAsia="zh-CN"/>
        </w:rPr>
        <w:t xml:space="preserve">for the indication of M values, </w:t>
      </w:r>
      <w:r w:rsidR="00EF0A96">
        <w:rPr>
          <w:rFonts w:ascii="Times New Roman" w:eastAsiaTheme="minorEastAsia" w:hAnsi="Times New Roman"/>
          <w:bCs/>
          <w:color w:val="000000"/>
          <w:szCs w:val="20"/>
          <w:lang w:eastAsia="zh-CN"/>
        </w:rPr>
        <w:t>CAP can use different M values set as PRDCH. O</w:t>
      </w:r>
      <w:r w:rsidR="00EF0A96" w:rsidRPr="00EF0A96">
        <w:rPr>
          <w:rFonts w:ascii="Times New Roman" w:eastAsiaTheme="minorEastAsia" w:hAnsi="Times New Roman"/>
          <w:bCs/>
          <w:color w:val="000000"/>
          <w:szCs w:val="20"/>
          <w:lang w:eastAsia="zh-CN"/>
        </w:rPr>
        <w:t>therwise</w:t>
      </w:r>
      <w:r w:rsidR="00EF0A96">
        <w:rPr>
          <w:rFonts w:ascii="Times New Roman" w:eastAsiaTheme="minorEastAsia" w:hAnsi="Times New Roman"/>
          <w:bCs/>
          <w:color w:val="000000"/>
          <w:szCs w:val="20"/>
          <w:lang w:eastAsia="zh-CN"/>
        </w:rPr>
        <w:t xml:space="preserve">, </w:t>
      </w:r>
      <w:r w:rsidR="00C00C22">
        <w:rPr>
          <w:rFonts w:ascii="Times New Roman" w:eastAsiaTheme="minorEastAsia" w:hAnsi="Times New Roman"/>
          <w:bCs/>
          <w:color w:val="000000"/>
          <w:szCs w:val="20"/>
          <w:lang w:eastAsia="zh-CN"/>
        </w:rPr>
        <w:t>same M values set as PRDCH is one simple way.</w:t>
      </w:r>
    </w:p>
    <w:p w14:paraId="4C04BAFB" w14:textId="62A20C7F" w:rsidR="00E30E11" w:rsidRPr="00056941" w:rsidRDefault="00E30E11" w:rsidP="00E30E11">
      <w:pPr>
        <w:spacing w:beforeLines="50" w:before="120" w:afterLines="50" w:after="120"/>
        <w:jc w:val="both"/>
        <w:rPr>
          <w:rFonts w:ascii="Times New Roman" w:eastAsiaTheme="minorEastAsia" w:hAnsi="Times New Roman"/>
          <w:b/>
          <w:bCs/>
          <w:i/>
          <w:color w:val="000000"/>
          <w:szCs w:val="20"/>
          <w:lang w:eastAsia="zh-CN"/>
        </w:rPr>
      </w:pPr>
      <w:r w:rsidRPr="00056941">
        <w:rPr>
          <w:rFonts w:ascii="Times New Roman" w:eastAsiaTheme="minorEastAsia" w:hAnsi="Times New Roman"/>
          <w:b/>
          <w:bCs/>
          <w:i/>
          <w:color w:val="000000"/>
          <w:szCs w:val="20"/>
          <w:lang w:eastAsia="zh-CN"/>
        </w:rPr>
        <w:lastRenderedPageBreak/>
        <w:t xml:space="preserve">Proposal 1: </w:t>
      </w:r>
      <w:r>
        <w:rPr>
          <w:rFonts w:ascii="Times New Roman" w:eastAsiaTheme="minorEastAsia" w:hAnsi="Times New Roman"/>
          <w:b/>
          <w:bCs/>
          <w:i/>
          <w:color w:val="000000"/>
          <w:szCs w:val="20"/>
          <w:lang w:eastAsia="zh-CN"/>
        </w:rPr>
        <w:t xml:space="preserve">If M values used for PRDCH transmission is derived by CAP rather than </w:t>
      </w:r>
      <w:r w:rsidR="00DF778A" w:rsidRPr="00DF778A">
        <w:rPr>
          <w:rFonts w:ascii="Times New Roman" w:eastAsiaTheme="minorEastAsia" w:hAnsi="Times New Roman"/>
          <w:b/>
          <w:bCs/>
          <w:i/>
          <w:color w:val="000000"/>
          <w:szCs w:val="20"/>
          <w:lang w:eastAsia="zh-CN"/>
        </w:rPr>
        <w:t>R2D control information</w:t>
      </w:r>
      <w:r>
        <w:rPr>
          <w:rFonts w:ascii="Times New Roman" w:eastAsiaTheme="minorEastAsia" w:hAnsi="Times New Roman"/>
          <w:b/>
          <w:bCs/>
          <w:i/>
          <w:color w:val="000000"/>
          <w:szCs w:val="20"/>
          <w:lang w:eastAsia="zh-CN"/>
        </w:rPr>
        <w:t>, support CAP use same M values set as PRDCH</w:t>
      </w:r>
      <w:r w:rsidRPr="00056941">
        <w:rPr>
          <w:rFonts w:ascii="Times New Roman" w:eastAsiaTheme="minorEastAsia" w:hAnsi="Times New Roman"/>
          <w:b/>
          <w:bCs/>
          <w:i/>
          <w:color w:val="000000"/>
          <w:szCs w:val="20"/>
          <w:lang w:eastAsia="zh-CN"/>
        </w:rPr>
        <w:t>.</w:t>
      </w:r>
    </w:p>
    <w:p w14:paraId="0707B40D" w14:textId="5C496156" w:rsidR="00B260F5" w:rsidRPr="00056941" w:rsidRDefault="00B260F5" w:rsidP="00B260F5">
      <w:pPr>
        <w:spacing w:beforeLines="50" w:before="120" w:afterLines="50" w:after="120"/>
        <w:jc w:val="both"/>
        <w:rPr>
          <w:rFonts w:ascii="Times New Roman" w:eastAsiaTheme="minorEastAsia" w:hAnsi="Times New Roman"/>
          <w:b/>
          <w:bCs/>
          <w:i/>
          <w:color w:val="000000"/>
          <w:szCs w:val="20"/>
          <w:lang w:eastAsia="zh-CN"/>
        </w:rPr>
      </w:pPr>
    </w:p>
    <w:p w14:paraId="74C09D72" w14:textId="77777777" w:rsidR="00391AD0" w:rsidRDefault="00A20051" w:rsidP="00CD6C04">
      <w:pPr>
        <w:pStyle w:val="20"/>
        <w:numPr>
          <w:ilvl w:val="1"/>
          <w:numId w:val="14"/>
        </w:numPr>
        <w:rPr>
          <w:rFonts w:ascii="Times New Roman" w:eastAsia="宋体" w:hAnsi="Times New Roman"/>
          <w:sz w:val="24"/>
          <w:lang w:val="en-US"/>
        </w:rPr>
      </w:pPr>
      <w:r>
        <w:rPr>
          <w:rFonts w:ascii="Times New Roman" w:eastAsia="宋体" w:hAnsi="Times New Roman"/>
          <w:sz w:val="24"/>
          <w:lang w:val="en-US"/>
        </w:rPr>
        <w:t>CP handling</w:t>
      </w:r>
    </w:p>
    <w:p w14:paraId="1C65245A" w14:textId="0DEC5DDF" w:rsidR="00391AD0" w:rsidRDefault="00391AD0"/>
    <w:p w14:paraId="3FD9F9FF" w14:textId="62D16C74" w:rsidR="0077683F" w:rsidRPr="0077683F" w:rsidRDefault="0077683F">
      <w:pPr>
        <w:rPr>
          <w:rFonts w:eastAsiaTheme="minorEastAsia"/>
          <w:lang w:eastAsia="zh-CN"/>
        </w:rPr>
      </w:pPr>
      <w:r>
        <w:rPr>
          <w:rFonts w:eastAsiaTheme="minorEastAsia" w:hint="eastAsia"/>
          <w:lang w:eastAsia="zh-CN"/>
        </w:rPr>
        <w:t>T</w:t>
      </w:r>
      <w:r>
        <w:rPr>
          <w:rFonts w:eastAsiaTheme="minorEastAsia"/>
          <w:lang w:eastAsia="zh-CN"/>
        </w:rPr>
        <w:t>he</w:t>
      </w:r>
      <w:r w:rsidR="00514067">
        <w:rPr>
          <w:rFonts w:eastAsiaTheme="minorEastAsia"/>
          <w:lang w:eastAsia="zh-CN"/>
        </w:rPr>
        <w:t xml:space="preserve"> </w:t>
      </w:r>
      <w:r>
        <w:rPr>
          <w:rFonts w:eastAsiaTheme="minorEastAsia"/>
          <w:lang w:eastAsia="zh-CN"/>
        </w:rPr>
        <w:t>following was agreed last meeting:</w:t>
      </w:r>
    </w:p>
    <w:tbl>
      <w:tblPr>
        <w:tblStyle w:val="af4"/>
        <w:tblW w:w="9288" w:type="dxa"/>
        <w:tblLayout w:type="fixed"/>
        <w:tblLook w:val="04A0" w:firstRow="1" w:lastRow="0" w:firstColumn="1" w:lastColumn="0" w:noHBand="0" w:noVBand="1"/>
      </w:tblPr>
      <w:tblGrid>
        <w:gridCol w:w="9288"/>
      </w:tblGrid>
      <w:tr w:rsidR="0077683F" w14:paraId="65BDFE96" w14:textId="77777777" w:rsidTr="00610686">
        <w:trPr>
          <w:trHeight w:val="966"/>
        </w:trPr>
        <w:tc>
          <w:tcPr>
            <w:tcW w:w="9288" w:type="dxa"/>
          </w:tcPr>
          <w:p w14:paraId="5AED21D8" w14:textId="77777777" w:rsidR="003B1D95" w:rsidRPr="00895199" w:rsidRDefault="003B1D95" w:rsidP="003B1D95">
            <w:pPr>
              <w:rPr>
                <w:rFonts w:eastAsiaTheme="minorEastAsia"/>
                <w:szCs w:val="20"/>
                <w:lang w:eastAsia="zh-CN"/>
              </w:rPr>
            </w:pPr>
            <w:r w:rsidRPr="00895199">
              <w:rPr>
                <w:rFonts w:eastAsiaTheme="minorEastAsia"/>
                <w:szCs w:val="20"/>
                <w:highlight w:val="green"/>
                <w:lang w:eastAsia="zh-CN"/>
              </w:rPr>
              <w:t>Agreement</w:t>
            </w:r>
          </w:p>
          <w:p w14:paraId="56384C16" w14:textId="77777777" w:rsidR="003B1D95" w:rsidRPr="000B62AB" w:rsidRDefault="003B1D95" w:rsidP="003B1D95">
            <w:pPr>
              <w:rPr>
                <w:rFonts w:eastAsiaTheme="minorEastAsia"/>
                <w:szCs w:val="20"/>
                <w:lang w:eastAsia="zh-CN"/>
              </w:rPr>
            </w:pPr>
            <w:r w:rsidRPr="000B62AB">
              <w:rPr>
                <w:rFonts w:eastAsiaTheme="minorEastAsia"/>
                <w:szCs w:val="20"/>
                <w:lang w:eastAsia="zh-CN"/>
              </w:rPr>
              <w:t xml:space="preserve">For the below agreement, further update on the </w:t>
            </w:r>
            <w:r w:rsidRPr="000B62AB">
              <w:rPr>
                <w:rFonts w:eastAsiaTheme="minorEastAsia"/>
                <w:color w:val="FF0000"/>
                <w:szCs w:val="20"/>
                <w:u w:val="single"/>
                <w:lang w:eastAsia="zh-CN"/>
              </w:rPr>
              <w:t>followings</w:t>
            </w:r>
          </w:p>
          <w:p w14:paraId="48CBC20E" w14:textId="77777777" w:rsidR="003B1D95" w:rsidRPr="002A6D9C" w:rsidRDefault="003B1D95" w:rsidP="003B1D95">
            <w:pPr>
              <w:pStyle w:val="0Maintext"/>
              <w:ind w:leftChars="100" w:left="600" w:hanging="400"/>
              <w:rPr>
                <w:lang w:eastAsia="zh-CN"/>
              </w:rPr>
            </w:pPr>
            <w:r w:rsidRPr="002A6D9C">
              <w:rPr>
                <w:highlight w:val="green"/>
                <w:lang w:eastAsia="zh-CN"/>
              </w:rPr>
              <w:t>Agreement</w:t>
            </w:r>
          </w:p>
          <w:p w14:paraId="4BE079AA" w14:textId="77777777" w:rsidR="003B1D95" w:rsidRPr="002A6D9C" w:rsidRDefault="003B1D95" w:rsidP="003B1D95">
            <w:pPr>
              <w:ind w:leftChars="100" w:left="200"/>
              <w:rPr>
                <w:rFonts w:eastAsiaTheme="minorEastAsia"/>
                <w:szCs w:val="20"/>
                <w:lang w:eastAsia="zh-CN"/>
              </w:rPr>
            </w:pPr>
            <w:r w:rsidRPr="002A6D9C">
              <w:rPr>
                <w:rFonts w:eastAsiaTheme="minorEastAsia"/>
                <w:szCs w:val="20"/>
                <w:lang w:eastAsia="zh-CN"/>
              </w:rPr>
              <w:t>For further down-selection among CP handing which retains subcarrier orthogonality, at least for PRDCH, at least Method Type 1 is supported</w:t>
            </w:r>
          </w:p>
          <w:p w14:paraId="7DA83BC8" w14:textId="77777777" w:rsidR="003B1D95" w:rsidRPr="002A6D9C" w:rsidRDefault="003B1D95" w:rsidP="003B1D95">
            <w:pPr>
              <w:numPr>
                <w:ilvl w:val="0"/>
                <w:numId w:val="43"/>
              </w:numPr>
              <w:ind w:leftChars="460" w:left="1280"/>
              <w:jc w:val="both"/>
              <w:rPr>
                <w:rFonts w:eastAsiaTheme="minorEastAsia"/>
                <w:szCs w:val="20"/>
                <w:lang w:eastAsia="zh-CN"/>
              </w:rPr>
            </w:pPr>
            <w:r w:rsidRPr="002A6D9C">
              <w:rPr>
                <w:rFonts w:eastAsiaTheme="minorEastAsia"/>
                <w:szCs w:val="20"/>
                <w:lang w:eastAsia="zh-CN"/>
              </w:rPr>
              <w:t>For supported M values &lt;= 12</w:t>
            </w:r>
          </w:p>
          <w:p w14:paraId="3A0A5D5F" w14:textId="77777777" w:rsidR="003B1D95" w:rsidRPr="002A6D9C" w:rsidRDefault="003B1D95" w:rsidP="003B1D95">
            <w:pPr>
              <w:numPr>
                <w:ilvl w:val="1"/>
                <w:numId w:val="43"/>
              </w:numPr>
              <w:ind w:leftChars="820" w:left="2000"/>
              <w:jc w:val="both"/>
              <w:rPr>
                <w:rFonts w:eastAsiaTheme="minorEastAsia"/>
                <w:szCs w:val="20"/>
                <w:lang w:eastAsia="zh-CN"/>
              </w:rPr>
            </w:pPr>
            <w:r w:rsidRPr="002A6D9C">
              <w:rPr>
                <w:rFonts w:eastAsiaTheme="minorEastAsia"/>
                <w:szCs w:val="20"/>
                <w:lang w:eastAsia="zh-CN"/>
              </w:rPr>
              <w:t>RAN1 will not further pursue additional CP handling design</w:t>
            </w:r>
          </w:p>
          <w:p w14:paraId="3AACC6C6" w14:textId="77777777" w:rsidR="003B1D95" w:rsidRPr="002A6D9C" w:rsidRDefault="003B1D95" w:rsidP="003B1D95">
            <w:pPr>
              <w:numPr>
                <w:ilvl w:val="0"/>
                <w:numId w:val="43"/>
              </w:numPr>
              <w:ind w:leftChars="460" w:left="1280"/>
              <w:jc w:val="both"/>
              <w:rPr>
                <w:rFonts w:eastAsiaTheme="minorEastAsia"/>
                <w:szCs w:val="20"/>
                <w:lang w:eastAsia="zh-CN"/>
              </w:rPr>
            </w:pPr>
            <w:r w:rsidRPr="002A6D9C">
              <w:rPr>
                <w:rFonts w:eastAsiaTheme="minorEastAsia"/>
                <w:szCs w:val="20"/>
                <w:lang w:eastAsia="zh-CN"/>
              </w:rPr>
              <w:t>For supported M values &gt; 12</w:t>
            </w:r>
          </w:p>
          <w:p w14:paraId="11527BCA" w14:textId="77777777" w:rsidR="003B1D95" w:rsidRPr="002A6D9C" w:rsidRDefault="003B1D95" w:rsidP="003B1D95">
            <w:pPr>
              <w:numPr>
                <w:ilvl w:val="1"/>
                <w:numId w:val="43"/>
              </w:numPr>
              <w:ind w:leftChars="820" w:left="2000"/>
              <w:jc w:val="both"/>
              <w:rPr>
                <w:rFonts w:eastAsiaTheme="minorEastAsia"/>
                <w:szCs w:val="20"/>
                <w:lang w:eastAsia="zh-CN"/>
              </w:rPr>
            </w:pPr>
            <w:r w:rsidRPr="002A6D9C">
              <w:rPr>
                <w:rFonts w:eastAsiaTheme="minorEastAsia"/>
                <w:szCs w:val="20"/>
                <w:lang w:eastAsia="zh-CN"/>
              </w:rPr>
              <w:t xml:space="preserve">RAN1 will further down-select one from </w:t>
            </w:r>
            <w:r w:rsidRPr="002A6D9C">
              <w:rPr>
                <w:rFonts w:eastAsiaTheme="minorEastAsia" w:hint="eastAsia"/>
                <w:szCs w:val="20"/>
                <w:lang w:eastAsia="zh-CN"/>
              </w:rPr>
              <w:t>t</w:t>
            </w:r>
            <w:r w:rsidRPr="002A6D9C">
              <w:rPr>
                <w:rFonts w:eastAsiaTheme="minorEastAsia"/>
                <w:szCs w:val="20"/>
                <w:lang w:eastAsia="zh-CN"/>
              </w:rPr>
              <w:t>he followings</w:t>
            </w:r>
          </w:p>
          <w:p w14:paraId="2463B067" w14:textId="77777777" w:rsidR="003B1D95" w:rsidRPr="002A6D9C" w:rsidRDefault="003B1D95" w:rsidP="003B1D95">
            <w:pPr>
              <w:numPr>
                <w:ilvl w:val="2"/>
                <w:numId w:val="43"/>
              </w:numPr>
              <w:ind w:leftChars="1180" w:left="2720"/>
              <w:jc w:val="both"/>
              <w:rPr>
                <w:rFonts w:eastAsiaTheme="minorEastAsia"/>
                <w:szCs w:val="20"/>
                <w:lang w:eastAsia="zh-CN"/>
              </w:rPr>
            </w:pPr>
            <w:r w:rsidRPr="002A6D9C">
              <w:rPr>
                <w:rFonts w:eastAsiaTheme="minorEastAsia"/>
                <w:szCs w:val="20"/>
                <w:lang w:eastAsia="zh-CN"/>
              </w:rPr>
              <w:t>Option 1: Candidate 3 of M2-1-1 (as per agreements from RAN1#120)</w:t>
            </w:r>
          </w:p>
          <w:p w14:paraId="1F7325DA" w14:textId="77777777" w:rsidR="003B1D95" w:rsidRPr="000B62AB" w:rsidRDefault="003B1D95" w:rsidP="003B1D95">
            <w:pPr>
              <w:numPr>
                <w:ilvl w:val="3"/>
                <w:numId w:val="43"/>
              </w:numPr>
              <w:ind w:leftChars="1540" w:left="3440"/>
              <w:jc w:val="both"/>
              <w:rPr>
                <w:rFonts w:eastAsiaTheme="minorEastAsia"/>
                <w:strike/>
                <w:szCs w:val="20"/>
              </w:rPr>
            </w:pPr>
            <w:r w:rsidRPr="000B62AB">
              <w:rPr>
                <w:rFonts w:eastAsiaTheme="minorEastAsia"/>
                <w:strike/>
                <w:szCs w:val="20"/>
              </w:rPr>
              <w:t>Insert padding chips only at the end OOK chips of OFDM symbol</w:t>
            </w:r>
          </w:p>
          <w:p w14:paraId="1F7FEC25" w14:textId="77777777" w:rsidR="003B1D95" w:rsidRPr="000B62AB" w:rsidRDefault="003B1D95" w:rsidP="003B1D95">
            <w:pPr>
              <w:numPr>
                <w:ilvl w:val="4"/>
                <w:numId w:val="43"/>
              </w:numPr>
              <w:ind w:left="3960"/>
              <w:jc w:val="both"/>
              <w:rPr>
                <w:rFonts w:eastAsiaTheme="minorEastAsia"/>
                <w:color w:val="FF0000"/>
                <w:szCs w:val="20"/>
                <w:u w:val="single"/>
              </w:rPr>
            </w:pPr>
            <w:r w:rsidRPr="000B62AB">
              <w:rPr>
                <w:rFonts w:eastAsiaTheme="minorEastAsia"/>
                <w:color w:val="FF0000"/>
                <w:szCs w:val="20"/>
                <w:u w:val="single"/>
              </w:rPr>
              <w:t xml:space="preserve">The </w:t>
            </w:r>
            <w:bookmarkStart w:id="3" w:name="_Hlk197617324"/>
            <w:r w:rsidRPr="000B62AB">
              <w:rPr>
                <w:rFonts w:eastAsiaTheme="minorEastAsia"/>
                <w:color w:val="FF0000"/>
                <w:szCs w:val="20"/>
                <w:u w:val="single"/>
              </w:rPr>
              <w:t xml:space="preserve">last 2 </w:t>
            </w:r>
            <w:r>
              <w:rPr>
                <w:rFonts w:eastAsiaTheme="minorEastAsia"/>
                <w:color w:val="FF0000"/>
                <w:szCs w:val="20"/>
                <w:u w:val="single"/>
              </w:rPr>
              <w:t xml:space="preserve">out </w:t>
            </w:r>
            <w:r w:rsidRPr="000B62AB">
              <w:rPr>
                <w:rFonts w:eastAsiaTheme="minorEastAsia"/>
                <w:color w:val="FF0000"/>
                <w:szCs w:val="20"/>
                <w:u w:val="single"/>
              </w:rPr>
              <w:t>of M OOK chips at the end of an OFDM symbol are always ‘ON’</w:t>
            </w:r>
            <w:bookmarkEnd w:id="3"/>
          </w:p>
          <w:p w14:paraId="09931A04" w14:textId="77777777" w:rsidR="003B1D95" w:rsidRPr="002A6D9C" w:rsidRDefault="003B1D95" w:rsidP="003B1D95">
            <w:pPr>
              <w:numPr>
                <w:ilvl w:val="2"/>
                <w:numId w:val="43"/>
              </w:numPr>
              <w:ind w:leftChars="1180" w:left="2720"/>
              <w:jc w:val="both"/>
              <w:rPr>
                <w:rFonts w:eastAsiaTheme="minorEastAsia"/>
                <w:szCs w:val="20"/>
                <w:lang w:eastAsia="zh-CN"/>
              </w:rPr>
            </w:pPr>
            <w:r w:rsidRPr="002A6D9C">
              <w:rPr>
                <w:rFonts w:eastAsiaTheme="minorEastAsia"/>
                <w:szCs w:val="20"/>
                <w:lang w:eastAsia="zh-CN"/>
              </w:rPr>
              <w:t>Option 3: RAN1 will not further pursue additional CP handling design</w:t>
            </w:r>
          </w:p>
          <w:p w14:paraId="58E50A03" w14:textId="4F2006C1" w:rsidR="003B1D95" w:rsidRPr="00A85F00" w:rsidRDefault="003B1D95" w:rsidP="003B1D95">
            <w:pPr>
              <w:jc w:val="both"/>
              <w:rPr>
                <w:rFonts w:eastAsia="等线"/>
                <w:szCs w:val="20"/>
                <w:lang w:eastAsia="zh-CN"/>
              </w:rPr>
            </w:pPr>
          </w:p>
        </w:tc>
      </w:tr>
    </w:tbl>
    <w:p w14:paraId="0D9111D8" w14:textId="6350B481" w:rsidR="00194168" w:rsidRPr="00F8183F" w:rsidRDefault="0077683F" w:rsidP="00194168">
      <w:pPr>
        <w:spacing w:before="240" w:after="240"/>
        <w:jc w:val="both"/>
        <w:rPr>
          <w:rFonts w:eastAsia="宋体"/>
          <w:lang w:val="en-US" w:eastAsia="zh-CN"/>
        </w:rPr>
      </w:pPr>
      <w:r w:rsidRPr="00F8183F">
        <w:rPr>
          <w:rFonts w:eastAsia="宋体"/>
          <w:lang w:eastAsia="zh-CN"/>
        </w:rPr>
        <w:t>As discussed in our companion paper in Section 9.4.3 CP insertion may impact the duration of some CAP chips.</w:t>
      </w:r>
      <w:r w:rsidR="005C076D" w:rsidRPr="00F8183F">
        <w:rPr>
          <w:rFonts w:eastAsia="宋体"/>
          <w:lang w:eastAsia="zh-CN"/>
        </w:rPr>
        <w:t xml:space="preserve"> </w:t>
      </w:r>
      <w:r w:rsidRPr="00F8183F">
        <w:rPr>
          <w:rFonts w:eastAsia="宋体"/>
          <w:lang w:val="en-US" w:eastAsia="zh-CN"/>
        </w:rPr>
        <w:t>However, t</w:t>
      </w:r>
      <w:r w:rsidR="00194168" w:rsidRPr="00F8183F">
        <w:rPr>
          <w:rFonts w:eastAsia="宋体"/>
          <w:lang w:val="en-US" w:eastAsia="zh-CN"/>
        </w:rPr>
        <w:t xml:space="preserve">o support CP handling </w:t>
      </w:r>
      <w:r w:rsidRPr="00F8183F">
        <w:rPr>
          <w:rFonts w:eastAsia="宋体"/>
          <w:lang w:val="en-US" w:eastAsia="zh-CN"/>
        </w:rPr>
        <w:t>for</w:t>
      </w:r>
      <w:r w:rsidR="00194168" w:rsidRPr="00F8183F">
        <w:rPr>
          <w:rFonts w:eastAsia="宋体"/>
          <w:lang w:val="en-US" w:eastAsia="zh-CN"/>
        </w:rPr>
        <w:t xml:space="preserve"> PRDCH based on Method Type 1</w:t>
      </w:r>
      <w:r w:rsidRPr="00F8183F">
        <w:rPr>
          <w:rFonts w:eastAsia="宋体"/>
          <w:lang w:val="en-US" w:eastAsia="zh-CN"/>
        </w:rPr>
        <w:t>, which is supported at least for M&lt;=12 as per the agreement above,</w:t>
      </w:r>
      <w:r w:rsidR="00194168" w:rsidRPr="00F8183F">
        <w:rPr>
          <w:rFonts w:eastAsia="宋体"/>
          <w:lang w:val="en-US" w:eastAsia="zh-CN"/>
        </w:rPr>
        <w:t xml:space="preserve"> the M value and OFDM symbol boundary </w:t>
      </w:r>
      <w:r w:rsidRPr="00F8183F">
        <w:rPr>
          <w:rFonts w:eastAsia="宋体"/>
          <w:lang w:val="en-US" w:eastAsia="zh-CN"/>
        </w:rPr>
        <w:t>have to be</w:t>
      </w:r>
      <w:r w:rsidR="00194168" w:rsidRPr="00F8183F">
        <w:rPr>
          <w:rFonts w:eastAsia="宋体"/>
          <w:lang w:val="en-US" w:eastAsia="zh-CN"/>
        </w:rPr>
        <w:t xml:space="preserve"> determined based on CAP, obviously</w:t>
      </w:r>
      <w:r w:rsidRPr="00F8183F">
        <w:rPr>
          <w:rFonts w:eastAsia="宋体"/>
          <w:lang w:val="en-US" w:eastAsia="zh-CN"/>
        </w:rPr>
        <w:t xml:space="preserve"> the CP handling Method Type 1 cannot be applied to CAP</w:t>
      </w:r>
      <w:r w:rsidR="00FB4B1B" w:rsidRPr="00F8183F">
        <w:rPr>
          <w:rFonts w:eastAsia="宋体"/>
          <w:lang w:val="en-US" w:eastAsia="zh-CN"/>
        </w:rPr>
        <w:t xml:space="preserve"> detection</w:t>
      </w:r>
      <w:r w:rsidR="00194168" w:rsidRPr="00F8183F">
        <w:rPr>
          <w:rFonts w:eastAsia="宋体"/>
          <w:lang w:val="en-US" w:eastAsia="zh-CN"/>
        </w:rPr>
        <w:t>.</w:t>
      </w:r>
    </w:p>
    <w:p w14:paraId="5CFA8B91" w14:textId="7830C656" w:rsidR="00194168" w:rsidRPr="00F8183F" w:rsidRDefault="00194168" w:rsidP="00194168">
      <w:pPr>
        <w:spacing w:before="240" w:after="240"/>
        <w:rPr>
          <w:rFonts w:eastAsia="宋体"/>
          <w:b/>
          <w:bCs/>
          <w:i/>
          <w:iCs/>
          <w:lang w:val="en-US" w:eastAsia="zh-CN"/>
        </w:rPr>
      </w:pPr>
      <w:r w:rsidRPr="00F8183F">
        <w:rPr>
          <w:rFonts w:eastAsia="宋体" w:hint="eastAsia"/>
          <w:b/>
          <w:bCs/>
          <w:i/>
          <w:iCs/>
          <w:lang w:val="en-US" w:eastAsia="zh-CN"/>
        </w:rPr>
        <w:t>P</w:t>
      </w:r>
      <w:r w:rsidRPr="00F8183F">
        <w:rPr>
          <w:rFonts w:eastAsia="宋体"/>
          <w:b/>
          <w:bCs/>
          <w:i/>
          <w:iCs/>
          <w:lang w:val="en-US" w:eastAsia="zh-CN"/>
        </w:rPr>
        <w:t>roposal</w:t>
      </w:r>
      <w:r w:rsidR="00176064" w:rsidRPr="00F8183F">
        <w:rPr>
          <w:rFonts w:eastAsia="宋体"/>
          <w:b/>
          <w:bCs/>
          <w:i/>
          <w:iCs/>
          <w:lang w:val="en-US" w:eastAsia="zh-CN"/>
        </w:rPr>
        <w:t>2</w:t>
      </w:r>
      <w:r w:rsidRPr="00F8183F">
        <w:rPr>
          <w:rFonts w:eastAsia="宋体"/>
          <w:b/>
          <w:bCs/>
          <w:i/>
          <w:iCs/>
          <w:lang w:val="en-US" w:eastAsia="zh-CN"/>
        </w:rPr>
        <w:t xml:space="preserve">: </w:t>
      </w:r>
      <w:r w:rsidR="00FB4B1B" w:rsidRPr="00F8183F">
        <w:rPr>
          <w:rFonts w:eastAsia="宋体"/>
          <w:b/>
          <w:bCs/>
          <w:i/>
          <w:iCs/>
          <w:lang w:val="en-US" w:eastAsia="zh-CN"/>
        </w:rPr>
        <w:t xml:space="preserve">CP handling Method Type 1 is not applied to </w:t>
      </w:r>
      <w:r w:rsidRPr="00F8183F">
        <w:rPr>
          <w:rFonts w:eastAsia="宋体"/>
          <w:b/>
          <w:bCs/>
          <w:i/>
          <w:iCs/>
          <w:lang w:val="en-US" w:eastAsia="zh-CN"/>
        </w:rPr>
        <w:t xml:space="preserve">CAP </w:t>
      </w:r>
      <w:r w:rsidR="00FB4B1B" w:rsidRPr="00F8183F">
        <w:rPr>
          <w:rFonts w:eastAsia="宋体"/>
          <w:b/>
          <w:bCs/>
          <w:i/>
          <w:iCs/>
          <w:lang w:val="en-US" w:eastAsia="zh-CN"/>
        </w:rPr>
        <w:t>detection.</w:t>
      </w:r>
    </w:p>
    <w:p w14:paraId="7647E794" w14:textId="0235C6E2" w:rsidR="00194168" w:rsidRPr="00B839AC" w:rsidRDefault="0020504A" w:rsidP="00194168">
      <w:pPr>
        <w:rPr>
          <w:rFonts w:ascii="Times New Roman" w:eastAsiaTheme="minorEastAsia" w:hAnsi="Times New Roman"/>
          <w:szCs w:val="16"/>
        </w:rPr>
      </w:pPr>
      <w:r w:rsidRPr="00F8183F">
        <w:rPr>
          <w:rFonts w:eastAsiaTheme="minorEastAsia"/>
          <w:lang w:eastAsia="zh-CN"/>
        </w:rPr>
        <w:t xml:space="preserve">Compared with option 3, option 1 will cause a </w:t>
      </w:r>
      <w:r w:rsidRPr="00EC0349">
        <w:rPr>
          <w:rFonts w:eastAsiaTheme="minorEastAsia"/>
          <w:lang w:eastAsia="zh-CN"/>
        </w:rPr>
        <w:t xml:space="preserve">reduction in data rate and resource utilization. On </w:t>
      </w:r>
      <w:r w:rsidRPr="00753A8A">
        <w:rPr>
          <w:rFonts w:eastAsiaTheme="minorEastAsia"/>
          <w:lang w:eastAsia="zh-CN"/>
        </w:rPr>
        <w:t xml:space="preserve">the other hand, </w:t>
      </w:r>
      <w:r w:rsidR="007138B6" w:rsidRPr="00F8183F">
        <w:rPr>
          <w:rFonts w:eastAsiaTheme="minorEastAsia"/>
          <w:lang w:eastAsia="zh-CN"/>
        </w:rPr>
        <w:t xml:space="preserve">the updated </w:t>
      </w:r>
      <w:r w:rsidR="007138B6" w:rsidRPr="00B839AC">
        <w:rPr>
          <w:rFonts w:ascii="Times New Roman" w:eastAsiaTheme="minorEastAsia" w:hAnsi="Times New Roman"/>
          <w:szCs w:val="16"/>
        </w:rPr>
        <w:t xml:space="preserve">candidate </w:t>
      </w:r>
      <w:r w:rsidR="00194168" w:rsidRPr="00B839AC">
        <w:rPr>
          <w:rFonts w:ascii="Times New Roman" w:eastAsiaTheme="minorEastAsia" w:hAnsi="Times New Roman"/>
          <w:szCs w:val="16"/>
        </w:rPr>
        <w:t>3</w:t>
      </w:r>
      <w:r w:rsidR="007138B6" w:rsidRPr="00B839AC">
        <w:rPr>
          <w:rFonts w:ascii="Times New Roman" w:eastAsiaTheme="minorEastAsia" w:hAnsi="Times New Roman"/>
          <w:szCs w:val="16"/>
        </w:rPr>
        <w:t xml:space="preserve"> in agreement</w:t>
      </w:r>
      <w:r w:rsidR="00194168" w:rsidRPr="00B839AC">
        <w:rPr>
          <w:rFonts w:ascii="Times New Roman" w:eastAsiaTheme="minorEastAsia" w:hAnsi="Times New Roman"/>
          <w:szCs w:val="16"/>
        </w:rPr>
        <w:t xml:space="preserve">, “The last 2 out of M OOK chips at the end of an OFDM symbol are always ‘ON’” </w:t>
      </w:r>
      <w:bookmarkStart w:id="4" w:name="_Hlk197617350"/>
      <w:r w:rsidR="00194168" w:rsidRPr="00B839AC">
        <w:rPr>
          <w:rFonts w:ascii="Times New Roman" w:eastAsiaTheme="minorEastAsia" w:hAnsi="Times New Roman"/>
          <w:szCs w:val="16"/>
        </w:rPr>
        <w:t>is not aligned with definition of M2-1-1 (as per TR 38.769), where:</w:t>
      </w:r>
    </w:p>
    <w:p w14:paraId="3F8C0C3B" w14:textId="77777777" w:rsidR="00194168" w:rsidRPr="00B839AC" w:rsidRDefault="00194168" w:rsidP="00194168">
      <w:pPr>
        <w:pStyle w:val="afa"/>
        <w:numPr>
          <w:ilvl w:val="2"/>
          <w:numId w:val="47"/>
        </w:numPr>
        <w:ind w:firstLineChars="0"/>
        <w:rPr>
          <w:rFonts w:ascii="Times New Roman" w:eastAsiaTheme="minorEastAsia" w:hAnsi="Times New Roman"/>
          <w:i/>
          <w:iCs/>
          <w:szCs w:val="16"/>
        </w:rPr>
      </w:pPr>
      <w:r w:rsidRPr="00B839AC">
        <w:rPr>
          <w:rFonts w:ascii="Times New Roman" w:eastAsiaTheme="minorEastAsia" w:hAnsi="Times New Roman"/>
          <w:i/>
          <w:iCs/>
          <w:szCs w:val="16"/>
        </w:rPr>
        <w:t xml:space="preserve">Alt M2-1-1: The first OOK chip(s) and the last OOK chip(s) in an OFDM symbol </w:t>
      </w:r>
      <w:r w:rsidRPr="00B839AC">
        <w:rPr>
          <w:rFonts w:ascii="Times New Roman" w:eastAsiaTheme="minorEastAsia" w:hAnsi="Times New Roman"/>
          <w:b/>
          <w:bCs/>
          <w:i/>
          <w:iCs/>
          <w:szCs w:val="16"/>
          <w:u w:val="single"/>
        </w:rPr>
        <w:t>are the same</w:t>
      </w:r>
      <w:r w:rsidRPr="00B839AC">
        <w:rPr>
          <w:rFonts w:ascii="Times New Roman" w:eastAsiaTheme="minorEastAsia" w:hAnsi="Times New Roman"/>
          <w:i/>
          <w:iCs/>
          <w:szCs w:val="16"/>
        </w:rPr>
        <w:t>.</w:t>
      </w:r>
    </w:p>
    <w:bookmarkEnd w:id="4"/>
    <w:p w14:paraId="6BDBCE67" w14:textId="5E566476" w:rsidR="00D70C19" w:rsidRDefault="00D70C19" w:rsidP="007E7F39">
      <w:pPr>
        <w:jc w:val="both"/>
        <w:rPr>
          <w:rFonts w:eastAsiaTheme="minorEastAsia"/>
          <w:lang w:eastAsia="zh-CN"/>
        </w:rPr>
      </w:pPr>
      <w:r>
        <w:rPr>
          <w:rFonts w:eastAsiaTheme="minorEastAsia"/>
          <w:lang w:eastAsia="zh-CN"/>
        </w:rPr>
        <w:t xml:space="preserve">Based on our evaluation of option 3, </w:t>
      </w:r>
      <w:r w:rsidR="007E7F39">
        <w:rPr>
          <w:rFonts w:eastAsiaTheme="minorEastAsia"/>
          <w:lang w:eastAsia="zh-CN"/>
        </w:rPr>
        <w:t xml:space="preserve">the </w:t>
      </w:r>
      <w:r w:rsidR="005944AC">
        <w:rPr>
          <w:rFonts w:eastAsiaTheme="minorEastAsia" w:hint="eastAsia"/>
          <w:lang w:eastAsia="zh-CN"/>
        </w:rPr>
        <w:t>BLER</w:t>
      </w:r>
      <w:r w:rsidR="005944AC">
        <w:rPr>
          <w:rFonts w:eastAsiaTheme="minorEastAsia"/>
          <w:lang w:eastAsia="zh-CN"/>
        </w:rPr>
        <w:t xml:space="preserve"> of PRDCH can reach the target</w:t>
      </w:r>
      <w:r w:rsidR="007E7F39">
        <w:rPr>
          <w:rFonts w:eastAsiaTheme="minorEastAsia"/>
          <w:lang w:eastAsia="zh-CN"/>
        </w:rPr>
        <w:t xml:space="preserve"> </w:t>
      </w:r>
      <w:r w:rsidR="00C160A7">
        <w:rPr>
          <w:rFonts w:eastAsiaTheme="minorEastAsia"/>
          <w:lang w:eastAsia="zh-CN"/>
        </w:rPr>
        <w:t xml:space="preserve">as shown in Figure 1 below </w:t>
      </w:r>
      <w:r w:rsidR="007E7F39">
        <w:rPr>
          <w:rFonts w:eastAsiaTheme="minorEastAsia"/>
          <w:lang w:eastAsia="zh-CN"/>
        </w:rPr>
        <w:t xml:space="preserve">and </w:t>
      </w:r>
      <w:r w:rsidR="005944AC">
        <w:rPr>
          <w:rFonts w:eastAsiaTheme="minorEastAsia"/>
          <w:lang w:eastAsia="zh-CN"/>
        </w:rPr>
        <w:t xml:space="preserve">thus </w:t>
      </w:r>
      <w:r w:rsidR="007E7F39">
        <w:rPr>
          <w:rFonts w:eastAsiaTheme="minorEastAsia"/>
          <w:lang w:eastAsia="zh-CN"/>
        </w:rPr>
        <w:t>no enhancement is needed.</w:t>
      </w:r>
      <w:r w:rsidR="003869C4">
        <w:rPr>
          <w:rFonts w:eastAsiaTheme="minorEastAsia"/>
          <w:lang w:eastAsia="zh-CN"/>
        </w:rPr>
        <w:t xml:space="preserve"> </w:t>
      </w:r>
      <w:r w:rsidR="005944AC">
        <w:rPr>
          <w:rFonts w:eastAsiaTheme="minorEastAsia"/>
          <w:lang w:eastAsia="zh-CN"/>
        </w:rPr>
        <w:t>C</w:t>
      </w:r>
      <w:r w:rsidR="003869C4">
        <w:rPr>
          <w:rFonts w:eastAsiaTheme="minorEastAsia"/>
          <w:lang w:eastAsia="zh-CN"/>
        </w:rPr>
        <w:t xml:space="preserve">onsidering “one solution for CP handling” </w:t>
      </w:r>
      <w:r w:rsidR="005944AC">
        <w:rPr>
          <w:rFonts w:eastAsiaTheme="minorEastAsia"/>
          <w:lang w:eastAsia="zh-CN"/>
        </w:rPr>
        <w:t xml:space="preserve">is required </w:t>
      </w:r>
      <w:r w:rsidR="003869C4">
        <w:rPr>
          <w:rFonts w:eastAsiaTheme="minorEastAsia"/>
          <w:lang w:eastAsia="zh-CN"/>
        </w:rPr>
        <w:t xml:space="preserve">in </w:t>
      </w:r>
      <w:r w:rsidR="005944AC">
        <w:rPr>
          <w:rFonts w:eastAsiaTheme="minorEastAsia"/>
          <w:lang w:eastAsia="zh-CN"/>
        </w:rPr>
        <w:t xml:space="preserve">the </w:t>
      </w:r>
      <w:r w:rsidR="003869C4">
        <w:rPr>
          <w:rFonts w:eastAsiaTheme="minorEastAsia"/>
          <w:lang w:eastAsia="zh-CN"/>
        </w:rPr>
        <w:t xml:space="preserve">WID, we </w:t>
      </w:r>
      <w:r w:rsidR="005944AC">
        <w:rPr>
          <w:rFonts w:eastAsiaTheme="minorEastAsia"/>
          <w:lang w:eastAsia="zh-CN"/>
        </w:rPr>
        <w:t>propose to go with</w:t>
      </w:r>
      <w:r w:rsidR="003869C4">
        <w:rPr>
          <w:rFonts w:eastAsiaTheme="minorEastAsia"/>
          <w:lang w:eastAsia="zh-CN"/>
        </w:rPr>
        <w:t xml:space="preserve"> option 3</w:t>
      </w:r>
      <w:r w:rsidR="00EC4F6A">
        <w:rPr>
          <w:rFonts w:eastAsiaTheme="minorEastAsia"/>
          <w:lang w:eastAsia="zh-CN"/>
        </w:rPr>
        <w:t>.</w:t>
      </w:r>
      <w:r w:rsidR="003869C4">
        <w:rPr>
          <w:rFonts w:eastAsiaTheme="minorEastAsia"/>
          <w:lang w:eastAsia="zh-CN"/>
        </w:rPr>
        <w:t xml:space="preserve"> </w:t>
      </w:r>
    </w:p>
    <w:p w14:paraId="29B171A0" w14:textId="3358EBB1" w:rsidR="00194168" w:rsidRDefault="007E7F39" w:rsidP="00B44CD9">
      <w:pPr>
        <w:spacing w:beforeLines="50" w:before="120" w:afterLines="50" w:after="120"/>
        <w:jc w:val="center"/>
        <w:rPr>
          <w:rFonts w:eastAsiaTheme="minorEastAsia"/>
          <w:lang w:eastAsia="zh-CN"/>
        </w:rPr>
      </w:pPr>
      <w:r>
        <w:rPr>
          <w:noProof/>
        </w:rPr>
        <w:drawing>
          <wp:inline distT="0" distB="0" distL="0" distR="0" wp14:anchorId="31A4AADF" wp14:editId="6DC5DA7A">
            <wp:extent cx="3966376" cy="297478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76640" cy="2982480"/>
                    </a:xfrm>
                    <a:prstGeom prst="rect">
                      <a:avLst/>
                    </a:prstGeom>
                  </pic:spPr>
                </pic:pic>
              </a:graphicData>
            </a:graphic>
          </wp:inline>
        </w:drawing>
      </w:r>
    </w:p>
    <w:p w14:paraId="7556C38F" w14:textId="38CF9208" w:rsidR="00C160A7" w:rsidRPr="00C160A7" w:rsidRDefault="00C160A7" w:rsidP="00B44CD9">
      <w:pPr>
        <w:spacing w:beforeLines="50" w:before="120" w:afterLines="50" w:after="120"/>
        <w:jc w:val="center"/>
        <w:rPr>
          <w:rFonts w:eastAsiaTheme="minorEastAsia"/>
          <w:b/>
          <w:bCs/>
          <w:lang w:eastAsia="zh-CN"/>
        </w:rPr>
      </w:pPr>
      <w:r w:rsidRPr="00C160A7">
        <w:rPr>
          <w:rFonts w:eastAsiaTheme="minorEastAsia" w:hint="eastAsia"/>
          <w:b/>
          <w:bCs/>
          <w:lang w:eastAsia="zh-CN"/>
        </w:rPr>
        <w:t>F</w:t>
      </w:r>
      <w:r w:rsidRPr="00C160A7">
        <w:rPr>
          <w:rFonts w:eastAsiaTheme="minorEastAsia"/>
          <w:b/>
          <w:bCs/>
          <w:lang w:eastAsia="zh-CN"/>
        </w:rPr>
        <w:t>igure 1 PRDCH BLER with CP handling Option 3</w:t>
      </w:r>
      <w:r>
        <w:rPr>
          <w:rFonts w:eastAsiaTheme="minorEastAsia"/>
          <w:b/>
          <w:bCs/>
          <w:lang w:eastAsia="zh-CN"/>
        </w:rPr>
        <w:t xml:space="preserve"> for M=24</w:t>
      </w:r>
    </w:p>
    <w:p w14:paraId="6693098F" w14:textId="46D9F086" w:rsidR="003926F2" w:rsidRPr="006E5FC2" w:rsidRDefault="003926F2" w:rsidP="003926F2">
      <w:pPr>
        <w:spacing w:beforeLines="50" w:before="120" w:afterLines="50" w:after="120"/>
        <w:jc w:val="both"/>
        <w:rPr>
          <w:rFonts w:ascii="Times New Roman" w:eastAsiaTheme="minorEastAsia" w:hAnsi="Times New Roman"/>
          <w:b/>
          <w:bCs/>
          <w:i/>
          <w:color w:val="000000"/>
          <w:szCs w:val="20"/>
          <w:lang w:eastAsia="zh-CN"/>
        </w:rPr>
      </w:pPr>
      <w:r w:rsidRPr="006E5FC2">
        <w:rPr>
          <w:rFonts w:ascii="Times New Roman" w:eastAsiaTheme="minorEastAsia" w:hAnsi="Times New Roman"/>
          <w:b/>
          <w:bCs/>
          <w:i/>
          <w:color w:val="000000"/>
          <w:szCs w:val="20"/>
          <w:lang w:eastAsia="zh-CN"/>
        </w:rPr>
        <w:lastRenderedPageBreak/>
        <w:t xml:space="preserve">Observation 1: </w:t>
      </w:r>
      <w:r w:rsidR="0036231C" w:rsidRPr="006E5FC2">
        <w:rPr>
          <w:rFonts w:ascii="Times New Roman" w:eastAsiaTheme="minorEastAsia" w:hAnsi="Times New Roman"/>
          <w:b/>
          <w:bCs/>
          <w:i/>
          <w:color w:val="000000"/>
          <w:szCs w:val="20"/>
          <w:lang w:eastAsia="zh-CN"/>
        </w:rPr>
        <w:t xml:space="preserve">The updated </w:t>
      </w:r>
      <w:r w:rsidRPr="006E5FC2">
        <w:rPr>
          <w:rFonts w:ascii="Times New Roman" w:eastAsiaTheme="minorEastAsia" w:hAnsi="Times New Roman"/>
          <w:b/>
          <w:bCs/>
          <w:i/>
          <w:color w:val="000000"/>
          <w:szCs w:val="20"/>
          <w:lang w:eastAsia="zh-CN"/>
        </w:rPr>
        <w:t xml:space="preserve">Candidate </w:t>
      </w:r>
      <w:r w:rsidR="0036231C" w:rsidRPr="006E5FC2">
        <w:rPr>
          <w:rFonts w:ascii="Times New Roman" w:eastAsiaTheme="minorEastAsia" w:hAnsi="Times New Roman"/>
          <w:b/>
          <w:bCs/>
          <w:i/>
          <w:color w:val="000000"/>
          <w:szCs w:val="20"/>
          <w:lang w:eastAsia="zh-CN"/>
        </w:rPr>
        <w:t>3</w:t>
      </w:r>
      <w:r w:rsidR="0036231C" w:rsidRPr="006E5FC2">
        <w:rPr>
          <w:rFonts w:ascii="Times New Roman" w:eastAsiaTheme="minorEastAsia" w:hAnsi="Times New Roman"/>
          <w:b/>
          <w:bCs/>
          <w:color w:val="00B050"/>
          <w:szCs w:val="16"/>
        </w:rPr>
        <w:t xml:space="preserve"> </w:t>
      </w:r>
      <w:r w:rsidR="0036231C" w:rsidRPr="006E5FC2">
        <w:rPr>
          <w:rFonts w:ascii="Times New Roman" w:eastAsiaTheme="minorEastAsia" w:hAnsi="Times New Roman"/>
          <w:b/>
          <w:bCs/>
          <w:i/>
          <w:color w:val="000000"/>
          <w:szCs w:val="20"/>
          <w:lang w:eastAsia="zh-CN"/>
        </w:rPr>
        <w:t>in agreement</w:t>
      </w:r>
      <w:r w:rsidRPr="006E5FC2">
        <w:rPr>
          <w:rFonts w:ascii="Times New Roman" w:eastAsiaTheme="minorEastAsia" w:hAnsi="Times New Roman"/>
          <w:b/>
          <w:bCs/>
          <w:i/>
          <w:color w:val="000000"/>
          <w:szCs w:val="20"/>
          <w:lang w:eastAsia="zh-CN"/>
        </w:rPr>
        <w:t xml:space="preserve"> is </w:t>
      </w:r>
      <w:r w:rsidR="0036231C" w:rsidRPr="006E5FC2">
        <w:rPr>
          <w:rFonts w:ascii="Times New Roman" w:eastAsiaTheme="minorEastAsia" w:hAnsi="Times New Roman"/>
          <w:b/>
          <w:bCs/>
          <w:i/>
          <w:color w:val="000000"/>
          <w:szCs w:val="20"/>
          <w:lang w:eastAsia="zh-CN"/>
        </w:rPr>
        <w:t>not aligned with definition of M2-1-1 (as per TR 38.769)</w:t>
      </w:r>
      <w:r w:rsidRPr="006E5FC2">
        <w:rPr>
          <w:rFonts w:ascii="Times New Roman" w:eastAsiaTheme="minorEastAsia" w:hAnsi="Times New Roman"/>
          <w:b/>
          <w:bCs/>
          <w:i/>
          <w:color w:val="000000"/>
          <w:szCs w:val="20"/>
          <w:lang w:eastAsia="zh-CN"/>
        </w:rPr>
        <w:t>.</w:t>
      </w:r>
    </w:p>
    <w:p w14:paraId="74D442D0" w14:textId="6D0660C4" w:rsidR="00780FB0" w:rsidRPr="006E5FC2" w:rsidRDefault="00780FB0" w:rsidP="00780FB0">
      <w:pPr>
        <w:spacing w:beforeLines="50" w:before="120" w:afterLines="50" w:after="120"/>
        <w:jc w:val="both"/>
        <w:rPr>
          <w:rFonts w:ascii="Times New Roman" w:eastAsiaTheme="minorEastAsia" w:hAnsi="Times New Roman"/>
          <w:b/>
          <w:bCs/>
          <w:i/>
          <w:color w:val="000000"/>
          <w:szCs w:val="20"/>
          <w:lang w:eastAsia="zh-CN"/>
        </w:rPr>
      </w:pPr>
      <w:r w:rsidRPr="006E5FC2">
        <w:rPr>
          <w:rFonts w:ascii="Times New Roman" w:eastAsiaTheme="minorEastAsia" w:hAnsi="Times New Roman"/>
          <w:b/>
          <w:bCs/>
          <w:i/>
          <w:color w:val="000000"/>
          <w:szCs w:val="20"/>
          <w:lang w:eastAsia="zh-CN"/>
        </w:rPr>
        <w:t>Observation 2:</w:t>
      </w:r>
      <w:r w:rsidR="00B44CD9" w:rsidRPr="006E5FC2">
        <w:rPr>
          <w:rFonts w:ascii="Times New Roman" w:eastAsiaTheme="minorEastAsia" w:hAnsi="Times New Roman"/>
          <w:b/>
          <w:bCs/>
          <w:i/>
          <w:color w:val="000000"/>
          <w:szCs w:val="20"/>
          <w:lang w:eastAsia="zh-CN"/>
        </w:rPr>
        <w:t xml:space="preserve"> </w:t>
      </w:r>
      <w:r w:rsidR="00D918DB" w:rsidRPr="006E5FC2">
        <w:rPr>
          <w:rFonts w:ascii="Times New Roman" w:eastAsiaTheme="minorEastAsia" w:hAnsi="Times New Roman"/>
          <w:b/>
          <w:bCs/>
          <w:i/>
          <w:color w:val="000000"/>
          <w:szCs w:val="20"/>
          <w:lang w:eastAsia="zh-CN"/>
        </w:rPr>
        <w:t xml:space="preserve">The </w:t>
      </w:r>
      <w:r w:rsidR="00D918DB" w:rsidRPr="006E5FC2">
        <w:rPr>
          <w:rFonts w:ascii="Times New Roman" w:eastAsiaTheme="minorEastAsia" w:hAnsi="Times New Roman" w:hint="eastAsia"/>
          <w:b/>
          <w:bCs/>
          <w:i/>
          <w:color w:val="000000"/>
          <w:szCs w:val="20"/>
          <w:lang w:eastAsia="zh-CN"/>
        </w:rPr>
        <w:t>BLER</w:t>
      </w:r>
      <w:r w:rsidR="00D918DB" w:rsidRPr="006E5FC2">
        <w:rPr>
          <w:rFonts w:ascii="Times New Roman" w:eastAsiaTheme="minorEastAsia" w:hAnsi="Times New Roman"/>
          <w:b/>
          <w:bCs/>
          <w:i/>
          <w:color w:val="000000"/>
          <w:szCs w:val="20"/>
          <w:lang w:eastAsia="zh-CN"/>
        </w:rPr>
        <w:t xml:space="preserve"> of PRDCH </w:t>
      </w:r>
      <w:r w:rsidR="006E5FC2" w:rsidRPr="006E5FC2">
        <w:rPr>
          <w:rFonts w:ascii="Times New Roman" w:eastAsiaTheme="minorEastAsia" w:hAnsi="Times New Roman" w:hint="eastAsia"/>
          <w:b/>
          <w:bCs/>
          <w:i/>
          <w:color w:val="000000"/>
          <w:szCs w:val="20"/>
          <w:lang w:eastAsia="zh-CN"/>
        </w:rPr>
        <w:t>with</w:t>
      </w:r>
      <w:r w:rsidR="006E5FC2" w:rsidRPr="006E5FC2">
        <w:rPr>
          <w:rFonts w:ascii="Times New Roman" w:eastAsiaTheme="minorEastAsia" w:hAnsi="Times New Roman"/>
          <w:b/>
          <w:bCs/>
          <w:i/>
          <w:color w:val="000000"/>
          <w:szCs w:val="20"/>
          <w:lang w:eastAsia="zh-CN"/>
        </w:rPr>
        <w:t xml:space="preserve"> </w:t>
      </w:r>
      <w:r w:rsidR="00D918DB" w:rsidRPr="006E5FC2">
        <w:rPr>
          <w:rFonts w:ascii="Times New Roman" w:eastAsiaTheme="minorEastAsia" w:hAnsi="Times New Roman"/>
          <w:b/>
          <w:bCs/>
          <w:i/>
          <w:color w:val="000000"/>
          <w:szCs w:val="20"/>
          <w:lang w:eastAsia="zh-CN"/>
        </w:rPr>
        <w:t>option 3 can reach the target and thus no enhancement is needed</w:t>
      </w:r>
      <w:r w:rsidRPr="006E5FC2">
        <w:rPr>
          <w:rFonts w:ascii="Times New Roman" w:eastAsiaTheme="minorEastAsia" w:hAnsi="Times New Roman"/>
          <w:b/>
          <w:bCs/>
          <w:i/>
          <w:color w:val="000000"/>
          <w:szCs w:val="20"/>
          <w:lang w:eastAsia="zh-CN"/>
        </w:rPr>
        <w:t>.</w:t>
      </w:r>
    </w:p>
    <w:p w14:paraId="082B2E4D" w14:textId="38E3EBCE" w:rsidR="00BB53B2" w:rsidRPr="00F8183F" w:rsidRDefault="00BB53B2" w:rsidP="009265A4">
      <w:pPr>
        <w:spacing w:before="240" w:after="240"/>
        <w:rPr>
          <w:rFonts w:eastAsia="宋体"/>
          <w:b/>
          <w:bCs/>
          <w:i/>
          <w:iCs/>
          <w:lang w:val="en-US" w:eastAsia="zh-CN"/>
        </w:rPr>
      </w:pPr>
      <w:r w:rsidRPr="00F8183F">
        <w:rPr>
          <w:rFonts w:eastAsia="宋体" w:hint="eastAsia"/>
          <w:b/>
          <w:bCs/>
          <w:i/>
          <w:iCs/>
          <w:lang w:val="en-US" w:eastAsia="zh-CN"/>
        </w:rPr>
        <w:t>P</w:t>
      </w:r>
      <w:r w:rsidRPr="00F8183F">
        <w:rPr>
          <w:rFonts w:eastAsia="宋体"/>
          <w:b/>
          <w:bCs/>
          <w:i/>
          <w:iCs/>
          <w:lang w:val="en-US" w:eastAsia="zh-CN"/>
        </w:rPr>
        <w:t xml:space="preserve">roposal3: </w:t>
      </w:r>
      <w:bookmarkStart w:id="5" w:name="_Hlk197623827"/>
      <w:r w:rsidR="005944AC" w:rsidRPr="00B839AC">
        <w:rPr>
          <w:rFonts w:eastAsia="宋体"/>
          <w:b/>
          <w:bCs/>
          <w:lang w:val="en-US" w:eastAsia="zh-CN"/>
        </w:rPr>
        <w:t xml:space="preserve">For </w:t>
      </w:r>
      <w:r w:rsidR="005944AC" w:rsidRPr="00B839AC">
        <w:rPr>
          <w:rFonts w:eastAsiaTheme="minorEastAsia"/>
          <w:b/>
          <w:bCs/>
          <w:szCs w:val="20"/>
          <w:lang w:eastAsia="zh-CN"/>
        </w:rPr>
        <w:t>CP handing which retains subcarrier orthogonality,</w:t>
      </w:r>
      <w:bookmarkEnd w:id="5"/>
      <w:r w:rsidR="005944AC" w:rsidRPr="00F8183F">
        <w:rPr>
          <w:rFonts w:eastAsia="宋体"/>
          <w:b/>
          <w:bCs/>
          <w:i/>
          <w:iCs/>
          <w:lang w:val="en-US" w:eastAsia="zh-CN"/>
        </w:rPr>
        <w:t xml:space="preserve"> </w:t>
      </w:r>
      <w:r w:rsidR="005944AC">
        <w:rPr>
          <w:rFonts w:eastAsia="宋体"/>
          <w:b/>
          <w:bCs/>
          <w:i/>
          <w:iCs/>
          <w:lang w:val="en-US" w:eastAsia="zh-CN"/>
        </w:rPr>
        <w:t>s</w:t>
      </w:r>
      <w:r w:rsidRPr="00F8183F">
        <w:rPr>
          <w:rFonts w:eastAsia="宋体"/>
          <w:b/>
          <w:bCs/>
          <w:i/>
          <w:iCs/>
          <w:lang w:val="en-US" w:eastAsia="zh-CN"/>
        </w:rPr>
        <w:t xml:space="preserve">upport </w:t>
      </w:r>
      <w:r w:rsidR="00C747E5" w:rsidRPr="00F8183F">
        <w:rPr>
          <w:rFonts w:eastAsia="宋体"/>
          <w:b/>
          <w:bCs/>
          <w:i/>
          <w:iCs/>
          <w:lang w:val="en-US" w:eastAsia="zh-CN"/>
        </w:rPr>
        <w:t>O</w:t>
      </w:r>
      <w:r w:rsidRPr="00F8183F">
        <w:rPr>
          <w:rFonts w:eastAsia="宋体"/>
          <w:b/>
          <w:bCs/>
          <w:i/>
          <w:iCs/>
          <w:lang w:val="en-US" w:eastAsia="zh-CN"/>
        </w:rPr>
        <w:t>ption 3</w:t>
      </w:r>
      <w:r w:rsidR="009265A4" w:rsidRPr="00F8183F">
        <w:rPr>
          <w:rFonts w:eastAsia="宋体"/>
          <w:b/>
          <w:bCs/>
          <w:i/>
          <w:iCs/>
          <w:lang w:val="en-US" w:eastAsia="zh-CN"/>
        </w:rPr>
        <w:t xml:space="preserve">: </w:t>
      </w:r>
      <w:r w:rsidRPr="00F8183F">
        <w:rPr>
          <w:rFonts w:eastAsia="宋体"/>
          <w:b/>
          <w:bCs/>
          <w:i/>
          <w:iCs/>
          <w:lang w:eastAsia="zh-CN"/>
        </w:rPr>
        <w:t>RAN1 will not further pursue additional CP handling design</w:t>
      </w:r>
    </w:p>
    <w:p w14:paraId="5EAC9254" w14:textId="1878C026" w:rsidR="00194168" w:rsidRPr="00780FB0" w:rsidRDefault="00194168"/>
    <w:p w14:paraId="6BDD56F1" w14:textId="4B6BDB6D" w:rsidR="00115727" w:rsidRDefault="00B57936" w:rsidP="00B57936">
      <w:pPr>
        <w:pStyle w:val="20"/>
        <w:numPr>
          <w:ilvl w:val="1"/>
          <w:numId w:val="14"/>
        </w:numPr>
        <w:rPr>
          <w:rFonts w:ascii="Times New Roman" w:eastAsia="宋体" w:hAnsi="Times New Roman"/>
          <w:sz w:val="24"/>
          <w:lang w:val="en-US"/>
        </w:rPr>
      </w:pPr>
      <w:r>
        <w:rPr>
          <w:rFonts w:ascii="Times New Roman" w:eastAsia="宋体" w:hAnsi="Times New Roman"/>
          <w:sz w:val="24"/>
          <w:lang w:val="en-US"/>
        </w:rPr>
        <w:t>Padding for R2D transmission</w:t>
      </w:r>
    </w:p>
    <w:p w14:paraId="1233CF14" w14:textId="77777777" w:rsidR="003926F2" w:rsidRDefault="003926F2">
      <w:pPr>
        <w:rPr>
          <w:lang w:val="en-US"/>
        </w:rPr>
      </w:pPr>
    </w:p>
    <w:p w14:paraId="0756E5B9" w14:textId="3EA65BE2" w:rsidR="000829AB" w:rsidRDefault="00EC0349" w:rsidP="00E21C09">
      <w:pPr>
        <w:spacing w:beforeLines="50" w:before="120" w:afterLines="50" w:after="120"/>
        <w:jc w:val="both"/>
        <w:rPr>
          <w:rFonts w:ascii="Times New Roman" w:eastAsiaTheme="minorEastAsia" w:hAnsi="Times New Roman"/>
          <w:bCs/>
          <w:color w:val="000000"/>
          <w:szCs w:val="20"/>
          <w:lang w:eastAsia="zh-CN"/>
        </w:rPr>
      </w:pPr>
      <w:r w:rsidRPr="00EC0349">
        <w:rPr>
          <w:rFonts w:ascii="Times New Roman" w:eastAsiaTheme="minorEastAsia" w:hAnsi="Times New Roman"/>
          <w:bCs/>
          <w:color w:val="000000"/>
          <w:szCs w:val="20"/>
          <w:lang w:eastAsia="zh-CN"/>
        </w:rPr>
        <w:t>The following was agreed last meeting:</w:t>
      </w:r>
    </w:p>
    <w:tbl>
      <w:tblPr>
        <w:tblStyle w:val="af4"/>
        <w:tblW w:w="0" w:type="auto"/>
        <w:tblLook w:val="04A0" w:firstRow="1" w:lastRow="0" w:firstColumn="1" w:lastColumn="0" w:noHBand="0" w:noVBand="1"/>
      </w:tblPr>
      <w:tblGrid>
        <w:gridCol w:w="9062"/>
      </w:tblGrid>
      <w:tr w:rsidR="00EC0349" w14:paraId="1E76D303" w14:textId="77777777" w:rsidTr="00EC0349">
        <w:tc>
          <w:tcPr>
            <w:tcW w:w="9062" w:type="dxa"/>
          </w:tcPr>
          <w:p w14:paraId="5716B8B1" w14:textId="77777777" w:rsidR="00EC0349" w:rsidRPr="000B62AB" w:rsidRDefault="00EC0349" w:rsidP="00EC0349">
            <w:pPr>
              <w:jc w:val="both"/>
              <w:rPr>
                <w:rFonts w:eastAsiaTheme="minorEastAsia"/>
                <w:szCs w:val="20"/>
                <w:lang w:eastAsia="zh-CN"/>
              </w:rPr>
            </w:pPr>
            <w:r w:rsidRPr="00361A96">
              <w:rPr>
                <w:rFonts w:eastAsiaTheme="minorEastAsia"/>
                <w:szCs w:val="20"/>
                <w:highlight w:val="green"/>
                <w:lang w:eastAsia="zh-CN"/>
              </w:rPr>
              <w:t>Agreement</w:t>
            </w:r>
          </w:p>
          <w:p w14:paraId="1DB8364E" w14:textId="77777777" w:rsidR="00EC0349" w:rsidRPr="000B62AB" w:rsidRDefault="00EC0349" w:rsidP="00EC0349">
            <w:pPr>
              <w:jc w:val="both"/>
              <w:rPr>
                <w:rFonts w:eastAsia="等线"/>
                <w:lang w:eastAsia="zh-CN"/>
              </w:rPr>
            </w:pPr>
            <w:r>
              <w:rPr>
                <w:rFonts w:eastAsia="等线"/>
              </w:rPr>
              <w:t>W</w:t>
            </w:r>
            <w:r w:rsidRPr="000B62AB">
              <w:rPr>
                <w:rFonts w:eastAsia="等线"/>
              </w:rPr>
              <w:t xml:space="preserve">hen the generated number of chips for the R2D transmission does not fully </w:t>
            </w:r>
            <w:bookmarkStart w:id="6" w:name="_Hlk197619115"/>
            <w:r w:rsidRPr="000B62AB">
              <w:rPr>
                <w:rFonts w:eastAsia="等线"/>
              </w:rPr>
              <w:t>occupy the last OFDM symbol</w:t>
            </w:r>
            <w:bookmarkEnd w:id="6"/>
            <w:r w:rsidRPr="000B62AB">
              <w:rPr>
                <w:rFonts w:eastAsia="等线"/>
              </w:rPr>
              <w:t>, padding is used.</w:t>
            </w:r>
          </w:p>
          <w:p w14:paraId="3F0821F5" w14:textId="77777777" w:rsidR="00EC0349" w:rsidRPr="000B62AB" w:rsidRDefault="00EC0349" w:rsidP="00EC0349">
            <w:pPr>
              <w:numPr>
                <w:ilvl w:val="0"/>
                <w:numId w:val="43"/>
              </w:numPr>
              <w:ind w:left="1080"/>
              <w:jc w:val="both"/>
              <w:rPr>
                <w:rFonts w:eastAsia="等线"/>
                <w:bCs/>
                <w:lang w:eastAsia="zh-CN"/>
              </w:rPr>
            </w:pPr>
            <w:r w:rsidRPr="000B62AB">
              <w:rPr>
                <w:rFonts w:eastAsia="等线"/>
                <w:bCs/>
                <w:lang w:eastAsia="zh-CN"/>
              </w:rPr>
              <w:t>Padding is to be down-selected among the following alternatives:</w:t>
            </w:r>
          </w:p>
          <w:p w14:paraId="360B82C1" w14:textId="77777777" w:rsidR="00EC0349" w:rsidRPr="000B62AB" w:rsidRDefault="00EC0349" w:rsidP="00EC0349">
            <w:pPr>
              <w:numPr>
                <w:ilvl w:val="1"/>
                <w:numId w:val="43"/>
              </w:numPr>
              <w:ind w:left="1800"/>
              <w:jc w:val="both"/>
              <w:rPr>
                <w:rFonts w:eastAsia="等线"/>
                <w:bCs/>
                <w:lang w:eastAsia="zh-CN"/>
              </w:rPr>
            </w:pPr>
            <w:r w:rsidRPr="000B62AB">
              <w:rPr>
                <w:rFonts w:eastAsia="等线"/>
                <w:bCs/>
                <w:lang w:eastAsia="zh-CN"/>
              </w:rPr>
              <w:t>Alt 1a: The content of padding is up to reader implementation and transparent to device.</w:t>
            </w:r>
          </w:p>
          <w:p w14:paraId="72A3FC47" w14:textId="77777777" w:rsidR="00EC0349" w:rsidRPr="000B62AB" w:rsidRDefault="00EC0349" w:rsidP="00EC0349">
            <w:pPr>
              <w:numPr>
                <w:ilvl w:val="2"/>
                <w:numId w:val="43"/>
              </w:numPr>
              <w:ind w:left="2520"/>
              <w:jc w:val="both"/>
              <w:rPr>
                <w:rFonts w:eastAsia="等线"/>
                <w:bCs/>
                <w:lang w:eastAsia="zh-CN"/>
              </w:rPr>
            </w:pPr>
            <w:r w:rsidRPr="000B62AB">
              <w:rPr>
                <w:rFonts w:eastAsia="等线"/>
                <w:bCs/>
                <w:lang w:eastAsia="zh-CN"/>
              </w:rPr>
              <w:t>Note: the timeline determination of any timing relationship refers to the end of padding.</w:t>
            </w:r>
          </w:p>
          <w:p w14:paraId="18122BA7" w14:textId="77777777" w:rsidR="00EC0349" w:rsidRPr="000B62AB" w:rsidRDefault="00EC0349" w:rsidP="00EC0349">
            <w:pPr>
              <w:numPr>
                <w:ilvl w:val="2"/>
                <w:numId w:val="43"/>
              </w:numPr>
              <w:ind w:left="2520"/>
              <w:jc w:val="both"/>
              <w:rPr>
                <w:rFonts w:eastAsia="等线"/>
                <w:bCs/>
                <w:lang w:eastAsia="zh-CN"/>
              </w:rPr>
            </w:pPr>
            <w:r w:rsidRPr="000B62AB">
              <w:rPr>
                <w:rFonts w:eastAsia="等线"/>
                <w:bCs/>
                <w:lang w:eastAsia="zh-CN"/>
              </w:rPr>
              <w:t xml:space="preserve">Note: it implies the device </w:t>
            </w:r>
            <w:r>
              <w:rPr>
                <w:rFonts w:eastAsia="等线"/>
                <w:bCs/>
                <w:lang w:eastAsia="zh-CN"/>
              </w:rPr>
              <w:t>should</w:t>
            </w:r>
            <w:r w:rsidRPr="000B62AB">
              <w:rPr>
                <w:rFonts w:eastAsia="等线"/>
                <w:bCs/>
                <w:lang w:eastAsia="zh-CN"/>
              </w:rPr>
              <w:t xml:space="preserve"> </w:t>
            </w:r>
            <w:r>
              <w:rPr>
                <w:rFonts w:eastAsia="等线"/>
                <w:bCs/>
                <w:lang w:eastAsia="zh-CN"/>
              </w:rPr>
              <w:t xml:space="preserve">be </w:t>
            </w:r>
            <w:r w:rsidRPr="000B62AB">
              <w:rPr>
                <w:rFonts w:eastAsia="等线"/>
                <w:bCs/>
                <w:lang w:eastAsia="zh-CN"/>
              </w:rPr>
              <w:t xml:space="preserve">aware of the duration of padding or the </w:t>
            </w:r>
            <w:r>
              <w:rPr>
                <w:rFonts w:eastAsia="等线"/>
                <w:bCs/>
                <w:lang w:eastAsia="zh-CN"/>
              </w:rPr>
              <w:t xml:space="preserve">last </w:t>
            </w:r>
            <w:r w:rsidRPr="000B62AB">
              <w:rPr>
                <w:rFonts w:eastAsia="等线"/>
                <w:bCs/>
                <w:lang w:eastAsia="zh-CN"/>
              </w:rPr>
              <w:t xml:space="preserve">OFDM </w:t>
            </w:r>
            <w:r>
              <w:rPr>
                <w:rFonts w:eastAsia="等线"/>
                <w:bCs/>
                <w:lang w:eastAsia="zh-CN"/>
              </w:rPr>
              <w:t xml:space="preserve">symbol </w:t>
            </w:r>
            <w:r w:rsidRPr="000B62AB">
              <w:rPr>
                <w:rFonts w:eastAsia="等线"/>
                <w:bCs/>
                <w:lang w:eastAsia="zh-CN"/>
              </w:rPr>
              <w:t>boundary by implementation.</w:t>
            </w:r>
            <w:r>
              <w:rPr>
                <w:rFonts w:eastAsia="等线"/>
                <w:bCs/>
                <w:lang w:eastAsia="zh-CN"/>
              </w:rPr>
              <w:t xml:space="preserve"> </w:t>
            </w:r>
            <w:r w:rsidRPr="0036279F">
              <w:rPr>
                <w:rFonts w:eastAsia="等线"/>
                <w:bCs/>
                <w:lang w:eastAsia="zh-CN"/>
              </w:rPr>
              <w:t>FFS how accurately the device can be aware</w:t>
            </w:r>
            <w:r>
              <w:rPr>
                <w:rFonts w:eastAsia="等线"/>
                <w:bCs/>
                <w:lang w:eastAsia="zh-CN"/>
              </w:rPr>
              <w:t>.</w:t>
            </w:r>
          </w:p>
          <w:p w14:paraId="0C2162E3" w14:textId="77777777" w:rsidR="00EC0349" w:rsidRPr="000B62AB" w:rsidRDefault="00EC0349" w:rsidP="00EC0349">
            <w:pPr>
              <w:numPr>
                <w:ilvl w:val="1"/>
                <w:numId w:val="43"/>
              </w:numPr>
              <w:ind w:left="1800"/>
              <w:jc w:val="both"/>
              <w:rPr>
                <w:rFonts w:eastAsia="等线"/>
                <w:bCs/>
                <w:lang w:eastAsia="zh-CN"/>
              </w:rPr>
            </w:pPr>
            <w:r w:rsidRPr="000B62AB">
              <w:rPr>
                <w:rFonts w:eastAsia="等线"/>
                <w:bCs/>
                <w:lang w:eastAsia="zh-CN"/>
              </w:rPr>
              <w:t>Alt 1b: The content of padding is up to reader implementation and transparent to device.</w:t>
            </w:r>
          </w:p>
          <w:p w14:paraId="77DB614C" w14:textId="77777777" w:rsidR="00EC0349" w:rsidRPr="000B62AB" w:rsidRDefault="00EC0349" w:rsidP="00EC0349">
            <w:pPr>
              <w:numPr>
                <w:ilvl w:val="2"/>
                <w:numId w:val="43"/>
              </w:numPr>
              <w:ind w:left="2520"/>
              <w:jc w:val="both"/>
              <w:rPr>
                <w:rFonts w:eastAsia="等线"/>
                <w:bCs/>
                <w:lang w:eastAsia="zh-CN"/>
              </w:rPr>
            </w:pPr>
            <w:r w:rsidRPr="000B62AB">
              <w:rPr>
                <w:rFonts w:eastAsia="等线"/>
                <w:bCs/>
                <w:lang w:eastAsia="zh-CN"/>
              </w:rPr>
              <w:t xml:space="preserve">Note: the timeline determination of </w:t>
            </w:r>
            <w:r>
              <w:rPr>
                <w:rFonts w:eastAsia="等线"/>
                <w:bCs/>
                <w:lang w:eastAsia="zh-CN"/>
              </w:rPr>
              <w:t>any</w:t>
            </w:r>
            <w:r w:rsidRPr="000B62AB">
              <w:rPr>
                <w:rFonts w:eastAsia="等线"/>
                <w:bCs/>
                <w:lang w:eastAsia="zh-CN"/>
              </w:rPr>
              <w:t xml:space="preserve"> timing relationship refers to the start of the padding.</w:t>
            </w:r>
          </w:p>
          <w:p w14:paraId="3630A1B6" w14:textId="77777777" w:rsidR="00EC0349" w:rsidRPr="000B62AB" w:rsidRDefault="00EC0349" w:rsidP="00EC0349">
            <w:pPr>
              <w:numPr>
                <w:ilvl w:val="1"/>
                <w:numId w:val="43"/>
              </w:numPr>
              <w:ind w:left="1800"/>
              <w:jc w:val="both"/>
              <w:rPr>
                <w:rFonts w:eastAsia="等线"/>
                <w:bCs/>
                <w:lang w:eastAsia="zh-CN"/>
              </w:rPr>
            </w:pPr>
            <w:r w:rsidRPr="000B62AB">
              <w:rPr>
                <w:rFonts w:eastAsia="等线"/>
                <w:bCs/>
                <w:lang w:eastAsia="zh-CN"/>
              </w:rPr>
              <w:t>Alt 2: Specify the detail</w:t>
            </w:r>
            <w:r>
              <w:rPr>
                <w:rFonts w:eastAsia="等线"/>
                <w:bCs/>
                <w:lang w:eastAsia="zh-CN"/>
              </w:rPr>
              <w:t>ed</w:t>
            </w:r>
            <w:r w:rsidRPr="000B62AB">
              <w:rPr>
                <w:rFonts w:eastAsia="等线"/>
                <w:bCs/>
                <w:lang w:eastAsia="zh-CN"/>
              </w:rPr>
              <w:t xml:space="preserve"> content of padding</w:t>
            </w:r>
          </w:p>
          <w:p w14:paraId="02B89BC3" w14:textId="77777777" w:rsidR="00EC0349" w:rsidRPr="000B62AB" w:rsidRDefault="00EC0349" w:rsidP="00EC0349">
            <w:pPr>
              <w:numPr>
                <w:ilvl w:val="2"/>
                <w:numId w:val="43"/>
              </w:numPr>
              <w:ind w:left="2520"/>
              <w:jc w:val="both"/>
              <w:rPr>
                <w:bCs/>
                <w:iCs/>
                <w:lang w:eastAsia="zh-CN"/>
              </w:rPr>
            </w:pPr>
            <w:r w:rsidRPr="000B62AB">
              <w:rPr>
                <w:bCs/>
                <w:iCs/>
                <w:lang w:eastAsia="zh-CN"/>
              </w:rPr>
              <w:t>Note: the timeline determination of any timing relationship refers to the end of padding.</w:t>
            </w:r>
          </w:p>
          <w:p w14:paraId="4D6B0A4C" w14:textId="7EE3F7FC" w:rsidR="00EC0349" w:rsidRPr="00EC0349" w:rsidRDefault="00EC0349" w:rsidP="00EC0349">
            <w:pPr>
              <w:numPr>
                <w:ilvl w:val="1"/>
                <w:numId w:val="43"/>
              </w:numPr>
              <w:ind w:left="1800"/>
              <w:jc w:val="both"/>
              <w:rPr>
                <w:rFonts w:eastAsia="等线"/>
                <w:bCs/>
                <w:lang w:eastAsia="zh-CN"/>
              </w:rPr>
            </w:pPr>
            <w:r w:rsidRPr="000B62AB">
              <w:rPr>
                <w:rFonts w:eastAsia="等线" w:hint="eastAsia"/>
                <w:bCs/>
                <w:lang w:eastAsia="zh-CN"/>
              </w:rPr>
              <w:t>N</w:t>
            </w:r>
            <w:r w:rsidRPr="000B62AB">
              <w:rPr>
                <w:rFonts w:eastAsia="等线"/>
                <w:bCs/>
                <w:lang w:eastAsia="zh-CN"/>
              </w:rPr>
              <w:t>ote: the end chip(s) of the padding content shall follow the CP handling solution determined in RAN1</w:t>
            </w:r>
            <w:r>
              <w:rPr>
                <w:rFonts w:eastAsia="等线"/>
                <w:bCs/>
                <w:lang w:eastAsia="zh-CN"/>
              </w:rPr>
              <w:t>, and may be affected by other agreements</w:t>
            </w:r>
            <w:r w:rsidRPr="000B62AB">
              <w:rPr>
                <w:rFonts w:eastAsia="等线"/>
                <w:bCs/>
                <w:lang w:eastAsia="zh-CN"/>
              </w:rPr>
              <w:t>.</w:t>
            </w:r>
          </w:p>
        </w:tc>
      </w:tr>
    </w:tbl>
    <w:p w14:paraId="07CBA373" w14:textId="2A4A1FD0" w:rsidR="008102DE" w:rsidRDefault="008102DE" w:rsidP="00E21C09">
      <w:pPr>
        <w:spacing w:beforeLines="50" w:before="120" w:afterLines="50" w:after="120"/>
        <w:jc w:val="both"/>
        <w:rPr>
          <w:rFonts w:ascii="Times New Roman" w:eastAsiaTheme="minorEastAsia" w:hAnsi="Times New Roman"/>
          <w:bCs/>
          <w:color w:val="000000"/>
          <w:szCs w:val="20"/>
          <w:lang w:eastAsia="zh-CN"/>
        </w:rPr>
      </w:pPr>
    </w:p>
    <w:p w14:paraId="78B32867" w14:textId="4423585B" w:rsidR="008102DE" w:rsidRDefault="002158B7" w:rsidP="00E21C09">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F</w:t>
      </w:r>
      <w:r>
        <w:rPr>
          <w:rFonts w:ascii="Times New Roman" w:eastAsiaTheme="minorEastAsia" w:hAnsi="Times New Roman"/>
          <w:bCs/>
          <w:color w:val="000000"/>
          <w:szCs w:val="20"/>
          <w:lang w:eastAsia="zh-CN"/>
        </w:rPr>
        <w:t>rom UE perspective, it can</w:t>
      </w:r>
      <w:r w:rsidR="000C6F13">
        <w:rPr>
          <w:rFonts w:ascii="Times New Roman" w:eastAsiaTheme="minorEastAsia" w:hAnsi="Times New Roman"/>
          <w:bCs/>
          <w:color w:val="000000"/>
          <w:szCs w:val="20"/>
          <w:lang w:eastAsia="zh-CN"/>
        </w:rPr>
        <w:t xml:space="preserve"> be</w:t>
      </w:r>
      <w:r>
        <w:rPr>
          <w:rFonts w:ascii="Times New Roman" w:eastAsiaTheme="minorEastAsia" w:hAnsi="Times New Roman"/>
          <w:bCs/>
          <w:color w:val="000000"/>
          <w:szCs w:val="20"/>
          <w:lang w:eastAsia="zh-CN"/>
        </w:rPr>
        <w:t xml:space="preserve"> aware </w:t>
      </w:r>
      <w:r w:rsidR="000C6F13">
        <w:rPr>
          <w:rFonts w:ascii="Times New Roman" w:eastAsiaTheme="minorEastAsia" w:hAnsi="Times New Roman"/>
          <w:bCs/>
          <w:color w:val="000000"/>
          <w:szCs w:val="20"/>
          <w:lang w:eastAsia="zh-CN"/>
        </w:rPr>
        <w:t xml:space="preserve">of </w:t>
      </w:r>
      <w:r>
        <w:rPr>
          <w:rFonts w:ascii="Times New Roman" w:eastAsiaTheme="minorEastAsia" w:hAnsi="Times New Roman"/>
          <w:bCs/>
          <w:color w:val="000000"/>
          <w:szCs w:val="20"/>
          <w:lang w:eastAsia="zh-CN"/>
        </w:rPr>
        <w:t>the end of PRDCH transmission</w:t>
      </w:r>
      <w:r w:rsidR="00051DB4">
        <w:rPr>
          <w:rFonts w:ascii="Times New Roman" w:eastAsiaTheme="minorEastAsia" w:hAnsi="Times New Roman"/>
          <w:bCs/>
          <w:color w:val="000000"/>
          <w:szCs w:val="20"/>
          <w:lang w:eastAsia="zh-CN"/>
        </w:rPr>
        <w:t xml:space="preserve"> based on the TBS indication or post</w:t>
      </w:r>
      <w:r w:rsidR="002814C8">
        <w:rPr>
          <w:rFonts w:ascii="Times New Roman" w:eastAsiaTheme="minorEastAsia" w:hAnsi="Times New Roman"/>
          <w:bCs/>
          <w:color w:val="000000"/>
          <w:szCs w:val="20"/>
          <w:lang w:eastAsia="zh-CN"/>
        </w:rPr>
        <w:t>-</w:t>
      </w:r>
      <w:r w:rsidR="00051DB4">
        <w:rPr>
          <w:rFonts w:ascii="Times New Roman" w:eastAsiaTheme="minorEastAsia" w:hAnsi="Times New Roman"/>
          <w:bCs/>
          <w:color w:val="000000"/>
          <w:szCs w:val="20"/>
          <w:lang w:eastAsia="zh-CN"/>
        </w:rPr>
        <w:t xml:space="preserve">amble, </w:t>
      </w:r>
      <w:r w:rsidR="002814C8">
        <w:rPr>
          <w:rFonts w:ascii="Times New Roman" w:eastAsiaTheme="minorEastAsia" w:hAnsi="Times New Roman"/>
          <w:bCs/>
          <w:color w:val="000000"/>
          <w:szCs w:val="20"/>
          <w:lang w:eastAsia="zh-CN"/>
        </w:rPr>
        <w:t xml:space="preserve">it means </w:t>
      </w:r>
      <w:r w:rsidR="000C6F13">
        <w:rPr>
          <w:rFonts w:ascii="Times New Roman" w:eastAsiaTheme="minorEastAsia" w:hAnsi="Times New Roman"/>
          <w:bCs/>
          <w:color w:val="000000"/>
          <w:szCs w:val="20"/>
          <w:lang w:eastAsia="zh-CN"/>
        </w:rPr>
        <w:t xml:space="preserve">the </w:t>
      </w:r>
      <w:r w:rsidR="002814C8">
        <w:rPr>
          <w:rFonts w:ascii="Times New Roman" w:eastAsiaTheme="minorEastAsia" w:hAnsi="Times New Roman"/>
          <w:bCs/>
          <w:color w:val="000000"/>
          <w:szCs w:val="20"/>
          <w:lang w:eastAsia="zh-CN"/>
        </w:rPr>
        <w:t xml:space="preserve">UE </w:t>
      </w:r>
      <w:r w:rsidR="000C6F13">
        <w:rPr>
          <w:rFonts w:ascii="Times New Roman" w:eastAsiaTheme="minorEastAsia" w:hAnsi="Times New Roman"/>
          <w:bCs/>
          <w:color w:val="000000"/>
          <w:szCs w:val="20"/>
          <w:lang w:eastAsia="zh-CN"/>
        </w:rPr>
        <w:t>does not need to process the</w:t>
      </w:r>
      <w:r w:rsidR="002814C8">
        <w:rPr>
          <w:rFonts w:ascii="Times New Roman" w:eastAsiaTheme="minorEastAsia" w:hAnsi="Times New Roman"/>
          <w:bCs/>
          <w:color w:val="000000"/>
          <w:szCs w:val="20"/>
          <w:lang w:eastAsia="zh-CN"/>
        </w:rPr>
        <w:t xml:space="preserve"> padding.</w:t>
      </w:r>
      <w:r w:rsidR="00D91E1B">
        <w:rPr>
          <w:rFonts w:ascii="Times New Roman" w:eastAsiaTheme="minorEastAsia" w:hAnsi="Times New Roman"/>
          <w:bCs/>
          <w:color w:val="000000"/>
          <w:szCs w:val="20"/>
          <w:lang w:eastAsia="zh-CN"/>
        </w:rPr>
        <w:t xml:space="preserve"> </w:t>
      </w:r>
      <w:r w:rsidR="00753A8A">
        <w:rPr>
          <w:rFonts w:ascii="Times New Roman" w:eastAsiaTheme="minorEastAsia" w:hAnsi="Times New Roman"/>
          <w:bCs/>
          <w:color w:val="000000"/>
          <w:szCs w:val="20"/>
          <w:lang w:eastAsia="zh-CN"/>
        </w:rPr>
        <w:t xml:space="preserve">The purpose of padding is just </w:t>
      </w:r>
      <w:r w:rsidR="000C6F13">
        <w:rPr>
          <w:rFonts w:ascii="Times New Roman" w:eastAsiaTheme="minorEastAsia" w:hAnsi="Times New Roman"/>
          <w:bCs/>
          <w:color w:val="000000"/>
          <w:szCs w:val="20"/>
          <w:lang w:eastAsia="zh-CN"/>
        </w:rPr>
        <w:t>to generate</w:t>
      </w:r>
      <w:r w:rsidR="00753A8A" w:rsidRPr="00753A8A">
        <w:rPr>
          <w:rFonts w:ascii="Times New Roman" w:eastAsiaTheme="minorEastAsia" w:hAnsi="Times New Roman"/>
          <w:bCs/>
          <w:color w:val="000000"/>
          <w:szCs w:val="20"/>
          <w:lang w:eastAsia="zh-CN"/>
        </w:rPr>
        <w:t xml:space="preserve"> the last OFDM symbol</w:t>
      </w:r>
      <w:r w:rsidR="000C6F13">
        <w:rPr>
          <w:rFonts w:ascii="Times New Roman" w:eastAsiaTheme="minorEastAsia" w:hAnsi="Times New Roman"/>
          <w:bCs/>
          <w:color w:val="000000"/>
          <w:szCs w:val="20"/>
          <w:lang w:eastAsia="zh-CN"/>
        </w:rPr>
        <w:t xml:space="preserve"> by the reader</w:t>
      </w:r>
      <w:r w:rsidR="00753A8A">
        <w:rPr>
          <w:rFonts w:ascii="Times New Roman" w:eastAsiaTheme="minorEastAsia" w:hAnsi="Times New Roman"/>
          <w:bCs/>
          <w:color w:val="000000"/>
          <w:szCs w:val="20"/>
          <w:lang w:eastAsia="zh-CN"/>
        </w:rPr>
        <w:t>. No need to specify the detailed content of padding.</w:t>
      </w:r>
      <w:r w:rsidR="000C6F13">
        <w:rPr>
          <w:rFonts w:ascii="Times New Roman" w:eastAsiaTheme="minorEastAsia" w:hAnsi="Times New Roman"/>
          <w:bCs/>
          <w:color w:val="000000"/>
          <w:szCs w:val="20"/>
          <w:lang w:eastAsia="zh-CN"/>
        </w:rPr>
        <w:t xml:space="preserve"> But the padding should still be subject to some restrictions, in addition to following the CP handling solution if defined at the end, at least the padding should be distinctive from SIP such as to avoid SIP mis-detection by other devices.</w:t>
      </w:r>
    </w:p>
    <w:p w14:paraId="0F72D183" w14:textId="01577C70" w:rsidR="008102DE" w:rsidRPr="00753A8A" w:rsidRDefault="00A4144D" w:rsidP="00E21C09">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I</w:t>
      </w:r>
      <w:r w:rsidR="007734B1">
        <w:rPr>
          <w:rFonts w:ascii="Times New Roman" w:eastAsiaTheme="minorEastAsia" w:hAnsi="Times New Roman"/>
          <w:bCs/>
          <w:color w:val="000000"/>
          <w:szCs w:val="20"/>
          <w:lang w:eastAsia="zh-CN"/>
        </w:rPr>
        <w:t xml:space="preserve">n case that </w:t>
      </w:r>
      <w:r w:rsidR="00487EC9">
        <w:rPr>
          <w:rFonts w:ascii="Times New Roman" w:eastAsiaTheme="minorEastAsia" w:hAnsi="Times New Roman"/>
          <w:bCs/>
          <w:color w:val="000000"/>
          <w:szCs w:val="20"/>
          <w:lang w:eastAsia="zh-CN"/>
        </w:rPr>
        <w:t>M=24</w:t>
      </w:r>
      <w:r w:rsidR="007734B1">
        <w:rPr>
          <w:rFonts w:ascii="Times New Roman" w:eastAsiaTheme="minorEastAsia" w:hAnsi="Times New Roman"/>
          <w:bCs/>
          <w:color w:val="000000"/>
          <w:szCs w:val="20"/>
          <w:lang w:eastAsia="zh-CN"/>
        </w:rPr>
        <w:t>,</w:t>
      </w:r>
      <w:r w:rsidR="00487EC9">
        <w:rPr>
          <w:rFonts w:ascii="Times New Roman" w:eastAsiaTheme="minorEastAsia" w:hAnsi="Times New Roman"/>
          <w:bCs/>
          <w:color w:val="000000"/>
          <w:szCs w:val="20"/>
          <w:lang w:eastAsia="zh-CN"/>
        </w:rPr>
        <w:t xml:space="preserve"> there is at most 22 chips of padding bits within the last OFDM symbol. </w:t>
      </w:r>
    </w:p>
    <w:p w14:paraId="15330B1F" w14:textId="38AF6EE3" w:rsidR="008102DE" w:rsidRDefault="007734B1" w:rsidP="007734B1">
      <w:pPr>
        <w:spacing w:beforeLines="50" w:before="120" w:afterLines="50" w:after="120"/>
        <w:jc w:val="center"/>
      </w:pPr>
      <w:r>
        <w:object w:dxaOrig="10070" w:dyaOrig="3031" w14:anchorId="06B08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2pt;height:114.05pt" o:ole="">
            <v:imagedata r:id="rId9" o:title=""/>
          </v:shape>
          <o:OLEObject Type="Embed" ProgID="Visio.Drawing.15" ShapeID="_x0000_i1025" DrawAspect="Content" ObjectID="_1808320622" r:id="rId10"/>
        </w:object>
      </w:r>
    </w:p>
    <w:p w14:paraId="3D3DD67A" w14:textId="325CFA78" w:rsidR="00AA0F6B" w:rsidRPr="00AA0F6B" w:rsidRDefault="00AA0F6B" w:rsidP="007734B1">
      <w:pPr>
        <w:spacing w:beforeLines="50" w:before="120" w:afterLines="50" w:after="120"/>
        <w:jc w:val="center"/>
        <w:rPr>
          <w:rFonts w:ascii="Times New Roman" w:eastAsiaTheme="minorEastAsia" w:hAnsi="Times New Roman"/>
          <w:b/>
          <w:bCs/>
          <w:color w:val="000000"/>
          <w:szCs w:val="20"/>
          <w:lang w:eastAsia="zh-CN"/>
        </w:rPr>
      </w:pPr>
      <w:r w:rsidRPr="00AA0F6B">
        <w:rPr>
          <w:rFonts w:eastAsiaTheme="minorEastAsia" w:hint="eastAsia"/>
          <w:b/>
          <w:bCs/>
          <w:lang w:eastAsia="zh-CN"/>
        </w:rPr>
        <w:t>F</w:t>
      </w:r>
      <w:r w:rsidRPr="00AA0F6B">
        <w:rPr>
          <w:rFonts w:eastAsiaTheme="minorEastAsia"/>
          <w:b/>
          <w:bCs/>
          <w:lang w:eastAsia="zh-CN"/>
        </w:rPr>
        <w:t>igure 2 At most 22 chips of padding may be appended</w:t>
      </w:r>
    </w:p>
    <w:p w14:paraId="0CB01FB9" w14:textId="09EABF8F" w:rsidR="008102DE" w:rsidRDefault="00A4144D" w:rsidP="00E21C09">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For Alt 1a, UE needs to count at most 22 chips for padding to do the timeline determination, we have the concern about the accuracy of UE. And it also means an uncertain offset before the timeline determination.</w:t>
      </w:r>
    </w:p>
    <w:p w14:paraId="30BB4D12" w14:textId="3876F9E4" w:rsidR="00A4144D" w:rsidRDefault="00A4144D" w:rsidP="00E21C09">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F</w:t>
      </w:r>
      <w:r>
        <w:rPr>
          <w:rFonts w:ascii="Times New Roman" w:eastAsiaTheme="minorEastAsia" w:hAnsi="Times New Roman"/>
          <w:bCs/>
          <w:color w:val="000000"/>
          <w:szCs w:val="20"/>
          <w:lang w:eastAsia="zh-CN"/>
        </w:rPr>
        <w:t xml:space="preserve">or Alt 1b, after the reception of PRDCH, UE could do the timeline determination directly, we think it is one simply way, and no additional requirement for UE to </w:t>
      </w:r>
      <w:r w:rsidR="00F6592A">
        <w:rPr>
          <w:rFonts w:ascii="Times New Roman" w:eastAsiaTheme="minorEastAsia" w:hAnsi="Times New Roman"/>
          <w:bCs/>
          <w:color w:val="000000"/>
          <w:szCs w:val="20"/>
          <w:lang w:eastAsia="zh-CN"/>
        </w:rPr>
        <w:t xml:space="preserve">be </w:t>
      </w:r>
      <w:r>
        <w:rPr>
          <w:rFonts w:ascii="Times New Roman" w:eastAsiaTheme="minorEastAsia" w:hAnsi="Times New Roman"/>
          <w:bCs/>
          <w:color w:val="000000"/>
          <w:szCs w:val="20"/>
          <w:lang w:eastAsia="zh-CN"/>
        </w:rPr>
        <w:t>aware</w:t>
      </w:r>
      <w:r w:rsidR="00F6592A">
        <w:rPr>
          <w:rFonts w:ascii="Times New Roman" w:eastAsiaTheme="minorEastAsia" w:hAnsi="Times New Roman"/>
          <w:bCs/>
          <w:color w:val="000000"/>
          <w:szCs w:val="20"/>
          <w:lang w:eastAsia="zh-CN"/>
        </w:rPr>
        <w:t xml:space="preserve"> of the duration of </w:t>
      </w:r>
      <w:r>
        <w:rPr>
          <w:rFonts w:ascii="Times New Roman" w:eastAsiaTheme="minorEastAsia" w:hAnsi="Times New Roman"/>
          <w:bCs/>
          <w:color w:val="000000"/>
          <w:szCs w:val="20"/>
          <w:lang w:eastAsia="zh-CN"/>
        </w:rPr>
        <w:t>the padding.</w:t>
      </w:r>
    </w:p>
    <w:p w14:paraId="1F62F35E" w14:textId="1B0182FD" w:rsidR="007734B1" w:rsidRPr="00985D8C" w:rsidRDefault="001C226B" w:rsidP="00985D8C">
      <w:pPr>
        <w:spacing w:before="240" w:after="240"/>
        <w:rPr>
          <w:rFonts w:eastAsia="宋体"/>
          <w:b/>
          <w:bCs/>
          <w:i/>
          <w:iCs/>
          <w:lang w:val="en-US" w:eastAsia="zh-CN"/>
        </w:rPr>
      </w:pPr>
      <w:r w:rsidRPr="00F8183F">
        <w:rPr>
          <w:rFonts w:eastAsia="宋体" w:hint="eastAsia"/>
          <w:b/>
          <w:bCs/>
          <w:i/>
          <w:iCs/>
          <w:lang w:val="en-US" w:eastAsia="zh-CN"/>
        </w:rPr>
        <w:t>P</w:t>
      </w:r>
      <w:r w:rsidRPr="00F8183F">
        <w:rPr>
          <w:rFonts w:eastAsia="宋体"/>
          <w:b/>
          <w:bCs/>
          <w:i/>
          <w:iCs/>
          <w:lang w:val="en-US" w:eastAsia="zh-CN"/>
        </w:rPr>
        <w:t>roposal</w:t>
      </w:r>
      <w:r>
        <w:rPr>
          <w:rFonts w:eastAsia="宋体"/>
          <w:b/>
          <w:bCs/>
          <w:i/>
          <w:iCs/>
          <w:lang w:val="en-US" w:eastAsia="zh-CN"/>
        </w:rPr>
        <w:t>4</w:t>
      </w:r>
      <w:r w:rsidRPr="00F8183F">
        <w:rPr>
          <w:rFonts w:eastAsia="宋体"/>
          <w:b/>
          <w:bCs/>
          <w:i/>
          <w:iCs/>
          <w:lang w:val="en-US" w:eastAsia="zh-CN"/>
        </w:rPr>
        <w:t xml:space="preserve">: </w:t>
      </w:r>
      <w:r w:rsidR="000C6F13">
        <w:rPr>
          <w:rFonts w:eastAsia="宋体"/>
          <w:b/>
          <w:bCs/>
          <w:i/>
          <w:iCs/>
          <w:lang w:val="en-US" w:eastAsia="zh-CN"/>
        </w:rPr>
        <w:t xml:space="preserve">For Padding in R2D transmission, </w:t>
      </w:r>
      <w:r>
        <w:rPr>
          <w:rFonts w:eastAsia="宋体"/>
          <w:b/>
          <w:bCs/>
          <w:i/>
          <w:iCs/>
          <w:lang w:val="en-US" w:eastAsia="zh-CN"/>
        </w:rPr>
        <w:t>Alt 1b</w:t>
      </w:r>
      <w:r w:rsidR="000C6F13">
        <w:rPr>
          <w:rFonts w:eastAsia="宋体"/>
          <w:b/>
          <w:bCs/>
          <w:i/>
          <w:iCs/>
          <w:lang w:val="en-US" w:eastAsia="zh-CN"/>
        </w:rPr>
        <w:t xml:space="preserve"> should be supported</w:t>
      </w:r>
      <w:r>
        <w:rPr>
          <w:rFonts w:eastAsia="宋体"/>
          <w:b/>
          <w:bCs/>
          <w:i/>
          <w:iCs/>
          <w:lang w:val="en-US" w:eastAsia="zh-CN"/>
        </w:rPr>
        <w:t>.</w:t>
      </w:r>
      <w:r w:rsidR="000C6F13">
        <w:rPr>
          <w:rFonts w:eastAsia="宋体"/>
          <w:b/>
          <w:bCs/>
          <w:i/>
          <w:iCs/>
          <w:lang w:val="en-US" w:eastAsia="zh-CN"/>
        </w:rPr>
        <w:t xml:space="preserve"> Furthermore, the padding should be distinctive from SIP.</w:t>
      </w:r>
    </w:p>
    <w:p w14:paraId="31ED396C" w14:textId="74C0A784" w:rsidR="0047382B" w:rsidRDefault="0047382B">
      <w:pPr>
        <w:spacing w:beforeLines="50" w:before="120" w:afterLines="50" w:after="120"/>
        <w:rPr>
          <w:rFonts w:ascii="Times New Roman" w:eastAsiaTheme="minorEastAsia" w:hAnsi="Times New Roman"/>
          <w:bCs/>
          <w:color w:val="000000"/>
          <w:szCs w:val="20"/>
          <w:lang w:eastAsia="zh-CN"/>
        </w:rPr>
      </w:pPr>
    </w:p>
    <w:p w14:paraId="2D083EBD" w14:textId="77777777" w:rsidR="00391AD0" w:rsidRPr="005E42CA" w:rsidRDefault="00A20051" w:rsidP="005E42CA">
      <w:pPr>
        <w:pStyle w:val="1"/>
        <w:numPr>
          <w:ilvl w:val="0"/>
          <w:numId w:val="14"/>
        </w:numPr>
        <w:rPr>
          <w:rFonts w:ascii="Times New Roman" w:hAnsi="Times New Roman" w:cs="Times New Roman"/>
          <w:szCs w:val="28"/>
        </w:rPr>
      </w:pPr>
      <w:r w:rsidRPr="005E42CA">
        <w:rPr>
          <w:rFonts w:ascii="Times New Roman" w:hAnsi="Times New Roman" w:cs="Times New Roman"/>
          <w:szCs w:val="28"/>
        </w:rPr>
        <w:lastRenderedPageBreak/>
        <w:t>Conclusion</w:t>
      </w:r>
    </w:p>
    <w:p w14:paraId="5530468B" w14:textId="5766507B" w:rsidR="00880E1D" w:rsidRPr="002424DB" w:rsidRDefault="002424DB" w:rsidP="002424DB">
      <w:pPr>
        <w:pStyle w:val="af1"/>
        <w:tabs>
          <w:tab w:val="right" w:leader="dot" w:pos="9062"/>
        </w:tabs>
        <w:spacing w:before="120" w:after="120"/>
        <w:rPr>
          <w:rFonts w:ascii="Times New Roman" w:eastAsiaTheme="minorEastAsia" w:hAnsi="Times New Roman"/>
          <w:bCs/>
          <w:lang w:eastAsia="zh-CN"/>
        </w:rPr>
      </w:pPr>
      <w:r w:rsidRPr="002424DB">
        <w:rPr>
          <w:rFonts w:ascii="Times New Roman" w:eastAsiaTheme="minorEastAsia" w:hAnsi="Times New Roman" w:hint="eastAsia"/>
          <w:bCs/>
          <w:lang w:eastAsia="zh-CN"/>
        </w:rPr>
        <w:t>I</w:t>
      </w:r>
      <w:r w:rsidRPr="002424DB">
        <w:rPr>
          <w:rFonts w:ascii="Times New Roman" w:eastAsiaTheme="minorEastAsia" w:hAnsi="Times New Roman"/>
          <w:bCs/>
          <w:lang w:eastAsia="zh-CN"/>
        </w:rPr>
        <w:t xml:space="preserve">n this contribution, </w:t>
      </w:r>
      <w:r>
        <w:rPr>
          <w:rFonts w:ascii="Times New Roman" w:eastAsiaTheme="minorEastAsia" w:hAnsi="Times New Roman"/>
          <w:bCs/>
          <w:lang w:eastAsia="zh-CN"/>
        </w:rPr>
        <w:t>we discuss the R2D transmission, including the M values</w:t>
      </w:r>
      <w:r w:rsidR="0034602A">
        <w:rPr>
          <w:rFonts w:ascii="Times New Roman" w:eastAsiaTheme="minorEastAsia" w:hAnsi="Times New Roman"/>
          <w:bCs/>
          <w:lang w:eastAsia="zh-CN"/>
        </w:rPr>
        <w:t>, CP</w:t>
      </w:r>
      <w:r>
        <w:rPr>
          <w:rFonts w:ascii="Times New Roman" w:eastAsiaTheme="minorEastAsia" w:hAnsi="Times New Roman"/>
          <w:bCs/>
          <w:lang w:eastAsia="zh-CN"/>
        </w:rPr>
        <w:t xml:space="preserve"> handling, </w:t>
      </w:r>
      <w:r w:rsidR="00401859">
        <w:rPr>
          <w:rFonts w:ascii="Times New Roman" w:eastAsiaTheme="minorEastAsia" w:hAnsi="Times New Roman"/>
          <w:bCs/>
          <w:lang w:eastAsia="zh-CN"/>
        </w:rPr>
        <w:t>padding for R2D transmission</w:t>
      </w:r>
      <w:r>
        <w:rPr>
          <w:rFonts w:ascii="Times New Roman" w:eastAsiaTheme="minorEastAsia" w:hAnsi="Times New Roman"/>
          <w:bCs/>
          <w:lang w:eastAsia="zh-CN"/>
        </w:rPr>
        <w:t xml:space="preserve">. </w:t>
      </w:r>
      <w:r w:rsidR="00506C9D">
        <w:rPr>
          <w:rFonts w:ascii="Times New Roman" w:hAnsi="Times New Roman"/>
        </w:rPr>
        <w:t>Observations and proposals are summarized as following</w:t>
      </w:r>
      <w:r w:rsidR="00742C91">
        <w:rPr>
          <w:rFonts w:ascii="Times New Roman" w:eastAsiaTheme="minorEastAsia" w:hAnsi="Times New Roman"/>
          <w:bCs/>
          <w:lang w:eastAsia="zh-CN"/>
        </w:rPr>
        <w:t>:</w:t>
      </w:r>
      <w:r>
        <w:rPr>
          <w:rFonts w:ascii="Times New Roman" w:eastAsiaTheme="minorEastAsia" w:hAnsi="Times New Roman"/>
          <w:bCs/>
          <w:lang w:eastAsia="zh-CN"/>
        </w:rPr>
        <w:t xml:space="preserve"> </w:t>
      </w:r>
    </w:p>
    <w:p w14:paraId="4D58058E" w14:textId="77777777" w:rsidR="00C37F8F" w:rsidRPr="00056941" w:rsidRDefault="00C37F8F" w:rsidP="00C37F8F">
      <w:pPr>
        <w:spacing w:beforeLines="50" w:before="120" w:afterLines="50" w:after="120"/>
        <w:jc w:val="both"/>
        <w:rPr>
          <w:rFonts w:ascii="Times New Roman" w:eastAsiaTheme="minorEastAsia" w:hAnsi="Times New Roman"/>
          <w:b/>
          <w:bCs/>
          <w:i/>
          <w:color w:val="000000"/>
          <w:szCs w:val="20"/>
          <w:lang w:eastAsia="zh-CN"/>
        </w:rPr>
      </w:pPr>
      <w:r w:rsidRPr="00056941">
        <w:rPr>
          <w:rFonts w:ascii="Times New Roman" w:eastAsiaTheme="minorEastAsia" w:hAnsi="Times New Roman"/>
          <w:b/>
          <w:bCs/>
          <w:i/>
          <w:color w:val="000000"/>
          <w:szCs w:val="20"/>
          <w:lang w:eastAsia="zh-CN"/>
        </w:rPr>
        <w:t xml:space="preserve">Proposal 1: </w:t>
      </w:r>
      <w:r>
        <w:rPr>
          <w:rFonts w:ascii="Times New Roman" w:eastAsiaTheme="minorEastAsia" w:hAnsi="Times New Roman"/>
          <w:b/>
          <w:bCs/>
          <w:i/>
          <w:color w:val="000000"/>
          <w:szCs w:val="20"/>
          <w:lang w:eastAsia="zh-CN"/>
        </w:rPr>
        <w:t xml:space="preserve">If M values used for PRDCH transmission is derived by CAP rather than </w:t>
      </w:r>
      <w:r w:rsidRPr="00DF778A">
        <w:rPr>
          <w:rFonts w:ascii="Times New Roman" w:eastAsiaTheme="minorEastAsia" w:hAnsi="Times New Roman"/>
          <w:b/>
          <w:bCs/>
          <w:i/>
          <w:color w:val="000000"/>
          <w:szCs w:val="20"/>
          <w:lang w:eastAsia="zh-CN"/>
        </w:rPr>
        <w:t>R2D control information</w:t>
      </w:r>
      <w:r>
        <w:rPr>
          <w:rFonts w:ascii="Times New Roman" w:eastAsiaTheme="minorEastAsia" w:hAnsi="Times New Roman"/>
          <w:b/>
          <w:bCs/>
          <w:i/>
          <w:color w:val="000000"/>
          <w:szCs w:val="20"/>
          <w:lang w:eastAsia="zh-CN"/>
        </w:rPr>
        <w:t>, support CAP use same M values set as PRDCH</w:t>
      </w:r>
      <w:r w:rsidRPr="00056941">
        <w:rPr>
          <w:rFonts w:ascii="Times New Roman" w:eastAsiaTheme="minorEastAsia" w:hAnsi="Times New Roman"/>
          <w:b/>
          <w:bCs/>
          <w:i/>
          <w:color w:val="000000"/>
          <w:szCs w:val="20"/>
          <w:lang w:eastAsia="zh-CN"/>
        </w:rPr>
        <w:t>.</w:t>
      </w:r>
    </w:p>
    <w:p w14:paraId="77D455AA" w14:textId="4E96E6E7" w:rsidR="00C37F8F" w:rsidRPr="00F8183F" w:rsidRDefault="00C37F8F" w:rsidP="00C37F8F">
      <w:pPr>
        <w:spacing w:before="240" w:after="240"/>
        <w:rPr>
          <w:rFonts w:eastAsia="宋体"/>
          <w:b/>
          <w:bCs/>
          <w:i/>
          <w:iCs/>
          <w:lang w:val="en-US" w:eastAsia="zh-CN"/>
        </w:rPr>
      </w:pPr>
      <w:r w:rsidRPr="00F8183F">
        <w:rPr>
          <w:rFonts w:eastAsia="宋体" w:hint="eastAsia"/>
          <w:b/>
          <w:bCs/>
          <w:i/>
          <w:iCs/>
          <w:lang w:val="en-US" w:eastAsia="zh-CN"/>
        </w:rPr>
        <w:t>P</w:t>
      </w:r>
      <w:r w:rsidRPr="00F8183F">
        <w:rPr>
          <w:rFonts w:eastAsia="宋体"/>
          <w:b/>
          <w:bCs/>
          <w:i/>
          <w:iCs/>
          <w:lang w:val="en-US" w:eastAsia="zh-CN"/>
        </w:rPr>
        <w:t>roposal2: CP handling Method Type 1 is not applied to CAP detection.</w:t>
      </w:r>
    </w:p>
    <w:p w14:paraId="681877D7" w14:textId="77777777" w:rsidR="00B44CD9" w:rsidRPr="006E5FC2" w:rsidRDefault="00B44CD9" w:rsidP="00B44CD9">
      <w:pPr>
        <w:spacing w:beforeLines="50" w:before="120" w:afterLines="50" w:after="120"/>
        <w:jc w:val="both"/>
        <w:rPr>
          <w:rFonts w:ascii="Times New Roman" w:eastAsiaTheme="minorEastAsia" w:hAnsi="Times New Roman"/>
          <w:b/>
          <w:bCs/>
          <w:i/>
          <w:color w:val="000000"/>
          <w:szCs w:val="20"/>
          <w:lang w:eastAsia="zh-CN"/>
        </w:rPr>
      </w:pPr>
      <w:r w:rsidRPr="006E5FC2">
        <w:rPr>
          <w:rFonts w:ascii="Times New Roman" w:eastAsiaTheme="minorEastAsia" w:hAnsi="Times New Roman"/>
          <w:b/>
          <w:bCs/>
          <w:i/>
          <w:color w:val="000000"/>
          <w:szCs w:val="20"/>
          <w:lang w:eastAsia="zh-CN"/>
        </w:rPr>
        <w:t>Observation 1: The updated Candidate 3</w:t>
      </w:r>
      <w:r w:rsidRPr="006E5FC2">
        <w:rPr>
          <w:rFonts w:ascii="Times New Roman" w:eastAsiaTheme="minorEastAsia" w:hAnsi="Times New Roman"/>
          <w:b/>
          <w:bCs/>
          <w:color w:val="00B050"/>
          <w:szCs w:val="16"/>
        </w:rPr>
        <w:t xml:space="preserve"> </w:t>
      </w:r>
      <w:r w:rsidRPr="006E5FC2">
        <w:rPr>
          <w:rFonts w:ascii="Times New Roman" w:eastAsiaTheme="minorEastAsia" w:hAnsi="Times New Roman"/>
          <w:b/>
          <w:bCs/>
          <w:i/>
          <w:color w:val="000000"/>
          <w:szCs w:val="20"/>
          <w:lang w:eastAsia="zh-CN"/>
        </w:rPr>
        <w:t>in agreement is not aligned with definition of M2-1-1 (as per TR 38.769).</w:t>
      </w:r>
    </w:p>
    <w:p w14:paraId="0DBA5258" w14:textId="781E8B2F" w:rsidR="00B44CD9" w:rsidRPr="006E5FC2" w:rsidRDefault="00B44CD9" w:rsidP="00B44CD9">
      <w:pPr>
        <w:spacing w:beforeLines="50" w:before="120" w:afterLines="50" w:after="120"/>
        <w:jc w:val="both"/>
        <w:rPr>
          <w:rFonts w:ascii="Times New Roman" w:eastAsiaTheme="minorEastAsia" w:hAnsi="Times New Roman"/>
          <w:b/>
          <w:bCs/>
          <w:i/>
          <w:color w:val="000000"/>
          <w:szCs w:val="20"/>
          <w:lang w:eastAsia="zh-CN"/>
        </w:rPr>
      </w:pPr>
      <w:r w:rsidRPr="006E5FC2">
        <w:rPr>
          <w:rFonts w:ascii="Times New Roman" w:eastAsiaTheme="minorEastAsia" w:hAnsi="Times New Roman"/>
          <w:b/>
          <w:bCs/>
          <w:i/>
          <w:color w:val="000000"/>
          <w:szCs w:val="20"/>
          <w:lang w:eastAsia="zh-CN"/>
        </w:rPr>
        <w:t>Observation 2:</w:t>
      </w:r>
      <w:r w:rsidR="009A1D58" w:rsidRPr="006E5FC2">
        <w:rPr>
          <w:rFonts w:ascii="Times New Roman" w:eastAsiaTheme="minorEastAsia" w:hAnsi="Times New Roman"/>
          <w:b/>
          <w:bCs/>
          <w:i/>
          <w:color w:val="000000"/>
          <w:szCs w:val="20"/>
          <w:lang w:eastAsia="zh-CN"/>
        </w:rPr>
        <w:t xml:space="preserve"> </w:t>
      </w:r>
      <w:r w:rsidR="003C4C59" w:rsidRPr="006E5FC2">
        <w:rPr>
          <w:rFonts w:ascii="Times New Roman" w:eastAsiaTheme="minorEastAsia" w:hAnsi="Times New Roman"/>
          <w:b/>
          <w:bCs/>
          <w:i/>
          <w:color w:val="000000"/>
          <w:szCs w:val="20"/>
          <w:lang w:eastAsia="zh-CN"/>
        </w:rPr>
        <w:t xml:space="preserve">The </w:t>
      </w:r>
      <w:r w:rsidR="003C4C59" w:rsidRPr="006E5FC2">
        <w:rPr>
          <w:rFonts w:ascii="Times New Roman" w:eastAsiaTheme="minorEastAsia" w:hAnsi="Times New Roman" w:hint="eastAsia"/>
          <w:b/>
          <w:bCs/>
          <w:i/>
          <w:color w:val="000000"/>
          <w:szCs w:val="20"/>
          <w:lang w:eastAsia="zh-CN"/>
        </w:rPr>
        <w:t>BLER</w:t>
      </w:r>
      <w:r w:rsidR="003C4C59" w:rsidRPr="006E5FC2">
        <w:rPr>
          <w:rFonts w:ascii="Times New Roman" w:eastAsiaTheme="minorEastAsia" w:hAnsi="Times New Roman"/>
          <w:b/>
          <w:bCs/>
          <w:i/>
          <w:color w:val="000000"/>
          <w:szCs w:val="20"/>
          <w:lang w:eastAsia="zh-CN"/>
        </w:rPr>
        <w:t xml:space="preserve"> of PRDCH </w:t>
      </w:r>
      <w:r w:rsidR="00575632">
        <w:rPr>
          <w:rFonts w:ascii="Times New Roman" w:eastAsiaTheme="minorEastAsia" w:hAnsi="Times New Roman"/>
          <w:b/>
          <w:bCs/>
          <w:i/>
          <w:color w:val="000000"/>
          <w:szCs w:val="20"/>
          <w:lang w:eastAsia="zh-CN"/>
        </w:rPr>
        <w:t>with</w:t>
      </w:r>
      <w:r w:rsidR="003C4C59" w:rsidRPr="006E5FC2">
        <w:rPr>
          <w:rFonts w:ascii="Times New Roman" w:eastAsiaTheme="minorEastAsia" w:hAnsi="Times New Roman"/>
          <w:b/>
          <w:bCs/>
          <w:i/>
          <w:color w:val="000000"/>
          <w:szCs w:val="20"/>
          <w:lang w:eastAsia="zh-CN"/>
        </w:rPr>
        <w:t xml:space="preserve"> option 3</w:t>
      </w:r>
      <w:r w:rsidR="009A1D58" w:rsidRPr="006E5FC2">
        <w:rPr>
          <w:rFonts w:ascii="Times New Roman" w:eastAsiaTheme="minorEastAsia" w:hAnsi="Times New Roman"/>
          <w:b/>
          <w:bCs/>
          <w:i/>
          <w:color w:val="000000"/>
          <w:szCs w:val="20"/>
          <w:lang w:eastAsia="zh-CN"/>
        </w:rPr>
        <w:t xml:space="preserve"> can reach the target and thus no enhancement is needed</w:t>
      </w:r>
      <w:r w:rsidRPr="006E5FC2">
        <w:rPr>
          <w:rFonts w:ascii="Times New Roman" w:eastAsiaTheme="minorEastAsia" w:hAnsi="Times New Roman"/>
          <w:b/>
          <w:bCs/>
          <w:i/>
          <w:color w:val="000000"/>
          <w:szCs w:val="20"/>
          <w:lang w:eastAsia="zh-CN"/>
        </w:rPr>
        <w:t>.</w:t>
      </w:r>
    </w:p>
    <w:p w14:paraId="3FF5A846" w14:textId="0E251A37" w:rsidR="00B44CD9" w:rsidRPr="00F8183F" w:rsidRDefault="00B44CD9" w:rsidP="00B44CD9">
      <w:pPr>
        <w:spacing w:before="240" w:after="240"/>
        <w:rPr>
          <w:rFonts w:eastAsia="宋体"/>
          <w:b/>
          <w:bCs/>
          <w:i/>
          <w:iCs/>
          <w:lang w:val="en-US" w:eastAsia="zh-CN"/>
        </w:rPr>
      </w:pPr>
      <w:r w:rsidRPr="00F8183F">
        <w:rPr>
          <w:rFonts w:eastAsia="宋体" w:hint="eastAsia"/>
          <w:b/>
          <w:bCs/>
          <w:i/>
          <w:iCs/>
          <w:lang w:val="en-US" w:eastAsia="zh-CN"/>
        </w:rPr>
        <w:t>P</w:t>
      </w:r>
      <w:r w:rsidRPr="00F8183F">
        <w:rPr>
          <w:rFonts w:eastAsia="宋体"/>
          <w:b/>
          <w:bCs/>
          <w:i/>
          <w:iCs/>
          <w:lang w:val="en-US" w:eastAsia="zh-CN"/>
        </w:rPr>
        <w:t xml:space="preserve">roposal3: </w:t>
      </w:r>
      <w:r w:rsidR="005944AC" w:rsidRPr="005944AC">
        <w:rPr>
          <w:rFonts w:eastAsia="宋体"/>
          <w:b/>
          <w:bCs/>
          <w:i/>
          <w:iCs/>
          <w:lang w:val="en-US" w:eastAsia="zh-CN"/>
        </w:rPr>
        <w:t>For CP handing which retains subcarrier orthogonality,</w:t>
      </w:r>
      <w:r w:rsidR="005944AC">
        <w:rPr>
          <w:rFonts w:eastAsia="宋体"/>
          <w:b/>
          <w:bCs/>
          <w:i/>
          <w:iCs/>
          <w:lang w:val="en-US" w:eastAsia="zh-CN"/>
        </w:rPr>
        <w:t xml:space="preserve"> s</w:t>
      </w:r>
      <w:r w:rsidRPr="00F8183F">
        <w:rPr>
          <w:rFonts w:eastAsia="宋体"/>
          <w:b/>
          <w:bCs/>
          <w:i/>
          <w:iCs/>
          <w:lang w:val="en-US" w:eastAsia="zh-CN"/>
        </w:rPr>
        <w:t xml:space="preserve">upport Option 3: </w:t>
      </w:r>
      <w:r w:rsidRPr="00F8183F">
        <w:rPr>
          <w:rFonts w:eastAsia="宋体"/>
          <w:b/>
          <w:bCs/>
          <w:i/>
          <w:iCs/>
          <w:lang w:eastAsia="zh-CN"/>
        </w:rPr>
        <w:t>RAN1 will not further pursue additional CP handling design</w:t>
      </w:r>
    </w:p>
    <w:p w14:paraId="78F37A1A" w14:textId="24470C7C" w:rsidR="0070185C" w:rsidRPr="00F8183F" w:rsidRDefault="0070185C" w:rsidP="0070185C">
      <w:pPr>
        <w:spacing w:before="240" w:after="240"/>
        <w:rPr>
          <w:rFonts w:eastAsia="宋体"/>
          <w:b/>
          <w:bCs/>
          <w:i/>
          <w:iCs/>
          <w:lang w:val="en-US" w:eastAsia="zh-CN"/>
        </w:rPr>
      </w:pPr>
      <w:r w:rsidRPr="00F8183F">
        <w:rPr>
          <w:rFonts w:eastAsia="宋体" w:hint="eastAsia"/>
          <w:b/>
          <w:bCs/>
          <w:i/>
          <w:iCs/>
          <w:lang w:val="en-US" w:eastAsia="zh-CN"/>
        </w:rPr>
        <w:t>P</w:t>
      </w:r>
      <w:r w:rsidRPr="00F8183F">
        <w:rPr>
          <w:rFonts w:eastAsia="宋体"/>
          <w:b/>
          <w:bCs/>
          <w:i/>
          <w:iCs/>
          <w:lang w:val="en-US" w:eastAsia="zh-CN"/>
        </w:rPr>
        <w:t>roposal</w:t>
      </w:r>
      <w:r>
        <w:rPr>
          <w:rFonts w:eastAsia="宋体"/>
          <w:b/>
          <w:bCs/>
          <w:i/>
          <w:iCs/>
          <w:lang w:val="en-US" w:eastAsia="zh-CN"/>
        </w:rPr>
        <w:t>4</w:t>
      </w:r>
      <w:r w:rsidRPr="00F8183F">
        <w:rPr>
          <w:rFonts w:eastAsia="宋体"/>
          <w:b/>
          <w:bCs/>
          <w:i/>
          <w:iCs/>
          <w:lang w:val="en-US" w:eastAsia="zh-CN"/>
        </w:rPr>
        <w:t xml:space="preserve">: </w:t>
      </w:r>
      <w:r w:rsidR="00114DC4">
        <w:rPr>
          <w:rFonts w:eastAsia="宋体"/>
          <w:b/>
          <w:bCs/>
          <w:i/>
          <w:iCs/>
          <w:lang w:val="en-US" w:eastAsia="zh-CN"/>
        </w:rPr>
        <w:t>For Padding in R2D transmission, Alt 1b should be supported. Furthermore, the padding should be distinctive from SIP.</w:t>
      </w:r>
    </w:p>
    <w:p w14:paraId="3EE243AE" w14:textId="094B39DD" w:rsidR="008746C4" w:rsidRPr="00326891" w:rsidRDefault="008746C4" w:rsidP="00880E1D">
      <w:pPr>
        <w:rPr>
          <w:rFonts w:eastAsiaTheme="minorEastAsia"/>
          <w:b/>
          <w:bCs/>
          <w:i/>
          <w:color w:val="000000"/>
          <w:szCs w:val="20"/>
        </w:rPr>
      </w:pPr>
    </w:p>
    <w:p w14:paraId="56561093" w14:textId="4423E90C" w:rsidR="00391AD0" w:rsidRPr="00E23AD3" w:rsidRDefault="00A20051" w:rsidP="00E21C09">
      <w:pPr>
        <w:spacing w:beforeLines="50" w:before="120" w:afterLines="50" w:after="120"/>
        <w:jc w:val="both"/>
        <w:rPr>
          <w:rFonts w:ascii="Times New Roman" w:hAnsi="Times New Roman"/>
          <w:b/>
          <w:bCs/>
          <w:sz w:val="26"/>
          <w:szCs w:val="26"/>
        </w:rPr>
      </w:pPr>
      <w:bookmarkStart w:id="7" w:name="OLE_LINK4"/>
      <w:r w:rsidRPr="00E23AD3">
        <w:rPr>
          <w:rFonts w:ascii="Times New Roman" w:hAnsi="Times New Roman"/>
          <w:b/>
          <w:bCs/>
          <w:sz w:val="26"/>
          <w:szCs w:val="26"/>
        </w:rPr>
        <w:t>References</w:t>
      </w:r>
      <w:bookmarkEnd w:id="7"/>
    </w:p>
    <w:p w14:paraId="5AE8C010" w14:textId="131CEC60" w:rsidR="00B3551A" w:rsidRDefault="00B45C4A" w:rsidP="00903332">
      <w:pPr>
        <w:numPr>
          <w:ilvl w:val="0"/>
          <w:numId w:val="38"/>
        </w:numPr>
        <w:ind w:left="454" w:hanging="454"/>
        <w:jc w:val="both"/>
        <w:rPr>
          <w:rFonts w:ascii="Times New Roman" w:eastAsiaTheme="minorEastAsia" w:hAnsi="Times New Roman"/>
          <w:lang w:eastAsia="zh-CN"/>
        </w:rPr>
      </w:pPr>
      <w:r w:rsidRPr="000F14E1">
        <w:rPr>
          <w:rFonts w:ascii="Times New Roman" w:eastAsiaTheme="minorEastAsia" w:hAnsi="Times New Roman"/>
          <w:lang w:eastAsia="zh-CN"/>
        </w:rPr>
        <w:t>RP-243326 “New WI: Solutions for Ambient IoT (Internet of Things) in NR”, RAN#106</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8972"/>
      </w:tblGrid>
      <w:tr w:rsidR="00B3551A" w:rsidRPr="000F14E1" w14:paraId="32B3B6E3" w14:textId="77777777">
        <w:trPr>
          <w:trHeight w:val="159"/>
        </w:trPr>
        <w:tc>
          <w:tcPr>
            <w:tcW w:w="8972" w:type="dxa"/>
          </w:tcPr>
          <w:p w14:paraId="382D08B4" w14:textId="0AFC7B90" w:rsidR="00B3551A" w:rsidRPr="000F14E1" w:rsidRDefault="00B3551A" w:rsidP="00903332">
            <w:pPr>
              <w:numPr>
                <w:ilvl w:val="0"/>
                <w:numId w:val="38"/>
              </w:numPr>
              <w:ind w:left="454" w:hanging="454"/>
              <w:jc w:val="both"/>
              <w:rPr>
                <w:rFonts w:ascii="Times New Roman" w:eastAsiaTheme="minorEastAsia" w:hAnsi="Times New Roman"/>
                <w:lang w:eastAsia="zh-CN"/>
              </w:rPr>
            </w:pPr>
            <w:r w:rsidRPr="000F14E1">
              <w:rPr>
                <w:rFonts w:ascii="Times New Roman" w:eastAsiaTheme="minorEastAsia" w:hAnsi="Times New Roman"/>
                <w:lang w:eastAsia="zh-CN"/>
              </w:rPr>
              <w:t xml:space="preserve">TR 38.869 v1.0.0 </w:t>
            </w:r>
            <w:r w:rsidRPr="000F14E1">
              <w:rPr>
                <w:rFonts w:ascii="Times New Roman" w:eastAsiaTheme="minorEastAsia" w:hAnsi="Times New Roman" w:hint="eastAsia"/>
                <w:lang w:eastAsia="zh-CN"/>
              </w:rPr>
              <w:t>(</w:t>
            </w:r>
            <w:r w:rsidRPr="000F14E1">
              <w:rPr>
                <w:rFonts w:ascii="Times New Roman" w:eastAsiaTheme="minorEastAsia" w:hAnsi="Times New Roman"/>
                <w:lang w:eastAsia="zh-CN"/>
              </w:rPr>
              <w:t>2023-09) “Study on low-power wake up signal and receiver for NR Release 18”</w:t>
            </w:r>
          </w:p>
        </w:tc>
      </w:tr>
    </w:tbl>
    <w:p w14:paraId="4095EAAA" w14:textId="2ABF6117" w:rsidR="000F14E1" w:rsidRPr="000F14E1" w:rsidRDefault="00B45C4A" w:rsidP="00903332">
      <w:pPr>
        <w:numPr>
          <w:ilvl w:val="0"/>
          <w:numId w:val="38"/>
        </w:numPr>
        <w:ind w:left="454" w:hanging="454"/>
        <w:jc w:val="both"/>
        <w:rPr>
          <w:rFonts w:ascii="Times New Roman" w:eastAsiaTheme="minorEastAsia" w:hAnsi="Times New Roman"/>
          <w:lang w:eastAsia="zh-CN"/>
        </w:rPr>
      </w:pPr>
      <w:r w:rsidRPr="000F14E1">
        <w:rPr>
          <w:rFonts w:ascii="Times New Roman" w:eastAsiaTheme="minorEastAsia" w:hAnsi="Times New Roman"/>
          <w:lang w:eastAsia="zh-CN"/>
        </w:rPr>
        <w:t>TR 38.769 v2.0.1 (2024-12) “Study on solutions for ambient IoT (Internet of Things) Release 19”</w:t>
      </w:r>
    </w:p>
    <w:sectPr w:rsidR="000F14E1" w:rsidRPr="000F14E1">
      <w:headerReference w:type="default" r:id="rId11"/>
      <w:footerReference w:type="even" r:id="rId12"/>
      <w:footerReference w:type="default"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196C9" w14:textId="77777777" w:rsidR="007F7586" w:rsidRDefault="007F7586">
      <w:r>
        <w:separator/>
      </w:r>
    </w:p>
  </w:endnote>
  <w:endnote w:type="continuationSeparator" w:id="0">
    <w:p w14:paraId="70FF6229" w14:textId="77777777" w:rsidR="007F7586" w:rsidRDefault="007F7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4C397" w14:textId="77777777" w:rsidR="00154503" w:rsidRDefault="00154503">
    <w:pPr>
      <w:pStyle w:val="ae"/>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7F2078BB" w14:textId="77777777" w:rsidR="00154503" w:rsidRDefault="00154503">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82BC7" w14:textId="77777777" w:rsidR="00154503" w:rsidRDefault="00154503">
    <w:pPr>
      <w:pStyle w:val="a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EBAB5" w14:textId="77777777" w:rsidR="007F7586" w:rsidRDefault="007F7586">
      <w:r>
        <w:separator/>
      </w:r>
    </w:p>
  </w:footnote>
  <w:footnote w:type="continuationSeparator" w:id="0">
    <w:p w14:paraId="15A2571E" w14:textId="77777777" w:rsidR="007F7586" w:rsidRDefault="007F7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87750" w14:textId="77777777" w:rsidR="00154503" w:rsidRDefault="00154503">
    <w:pPr>
      <w:pStyle w:val="af"/>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EEE963"/>
    <w:multiLevelType w:val="multilevel"/>
    <w:tmpl w:val="CFEEE963"/>
    <w:lvl w:ilvl="0">
      <w:start w:val="1"/>
      <w:numFmt w:val="decimal"/>
      <w:lvlText w:val="%1."/>
      <w:lvlJc w:val="left"/>
      <w:pPr>
        <w:ind w:left="720" w:hanging="360"/>
      </w:pPr>
    </w:lvl>
    <w:lvl w:ilvl="1">
      <w:start w:val="1"/>
      <w:numFmt w:val="bullet"/>
      <w:lvlText w:val=""/>
      <w:lvlJc w:val="left"/>
      <w:pPr>
        <w:ind w:left="1440" w:hanging="360"/>
      </w:pPr>
      <w:rPr>
        <w:rFonts w:ascii="Symbol" w:hAnsi="Symbol" w:cs="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911FFC"/>
    <w:multiLevelType w:val="multilevel"/>
    <w:tmpl w:val="7A6E6616"/>
    <w:lvl w:ilvl="0">
      <w:start w:val="6"/>
      <w:numFmt w:val="bullet"/>
      <w:lvlText w:val="-"/>
      <w:lvlJc w:val="left"/>
      <w:pPr>
        <w:ind w:left="360" w:hanging="360"/>
      </w:pPr>
      <w:rPr>
        <w:rFonts w:ascii="Arial" w:eastAsiaTheme="minorEastAsia" w:hAnsi="Arial" w:cs="Arial" w:hint="default"/>
      </w:rPr>
    </w:lvl>
    <w:lvl w:ilvl="1">
      <w:start w:val="7"/>
      <w:numFmt w:val="bullet"/>
      <w:lvlText w:val="-"/>
      <w:lvlJc w:val="left"/>
      <w:pPr>
        <w:ind w:left="1160" w:hanging="44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7EA4AF5"/>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8E204C8"/>
    <w:multiLevelType w:val="multilevel"/>
    <w:tmpl w:val="08E204C8"/>
    <w:lvl w:ilvl="0">
      <w:start w:val="2"/>
      <w:numFmt w:val="bullet"/>
      <w:lvlText w:val=""/>
      <w:lvlJc w:val="left"/>
      <w:pPr>
        <w:ind w:left="1080" w:hanging="360"/>
      </w:pPr>
      <w:rPr>
        <w:rFonts w:ascii="Wingdings" w:eastAsiaTheme="minorEastAsia" w:hAnsi="Wingdings"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E65D53"/>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FD759AB"/>
    <w:multiLevelType w:val="multilevel"/>
    <w:tmpl w:val="0FD759AB"/>
    <w:lvl w:ilvl="0">
      <w:start w:val="1"/>
      <w:numFmt w:val="bullet"/>
      <w:lvlText w:val="○"/>
      <w:lvlJc w:val="left"/>
      <w:pPr>
        <w:ind w:left="780" w:hanging="420"/>
      </w:pPr>
      <w:rPr>
        <w:rFonts w:ascii="Times New Roma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498437E"/>
    <w:multiLevelType w:val="multilevel"/>
    <w:tmpl w:val="1498437E"/>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A211C6F"/>
    <w:multiLevelType w:val="multilevel"/>
    <w:tmpl w:val="7DC070B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1D086297"/>
    <w:multiLevelType w:val="multilevel"/>
    <w:tmpl w:val="1D086297"/>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E124827"/>
    <w:multiLevelType w:val="hybridMultilevel"/>
    <w:tmpl w:val="9AEA6FD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B7E2BBA"/>
    <w:multiLevelType w:val="hybridMultilevel"/>
    <w:tmpl w:val="4DC02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557008"/>
    <w:multiLevelType w:val="multilevel"/>
    <w:tmpl w:val="51CC9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F574ADD"/>
    <w:multiLevelType w:val="multilevel"/>
    <w:tmpl w:val="2F574ADD"/>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0600C7B"/>
    <w:multiLevelType w:val="multilevel"/>
    <w:tmpl w:val="17628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CB2485"/>
    <w:multiLevelType w:val="hybridMultilevel"/>
    <w:tmpl w:val="664019DA"/>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386A28"/>
    <w:multiLevelType w:val="multilevel"/>
    <w:tmpl w:val="A8203F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837B64"/>
    <w:multiLevelType w:val="hybridMultilevel"/>
    <w:tmpl w:val="1974E32C"/>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4613D4"/>
    <w:multiLevelType w:val="multilevel"/>
    <w:tmpl w:val="384613D4"/>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27" w15:restartNumberingAfterBreak="0">
    <w:nsid w:val="3ED07748"/>
    <w:multiLevelType w:val="multilevel"/>
    <w:tmpl w:val="3ED07748"/>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0053A8A"/>
    <w:multiLevelType w:val="multilevel"/>
    <w:tmpl w:val="40053A8A"/>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12430DA"/>
    <w:multiLevelType w:val="multilevel"/>
    <w:tmpl w:val="412430DA"/>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Arial" w:eastAsia="宋体"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1274214"/>
    <w:multiLevelType w:val="hybridMultilevel"/>
    <w:tmpl w:val="7B722C0C"/>
    <w:lvl w:ilvl="0" w:tplc="FC4A271C">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B3410F"/>
    <w:multiLevelType w:val="multilevel"/>
    <w:tmpl w:val="590C8D00"/>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62C4E17"/>
    <w:multiLevelType w:val="hybridMultilevel"/>
    <w:tmpl w:val="F6D85490"/>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15:restartNumberingAfterBreak="0">
    <w:nsid w:val="4797304A"/>
    <w:multiLevelType w:val="multilevel"/>
    <w:tmpl w:val="4797304A"/>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93476CF"/>
    <w:multiLevelType w:val="multilevel"/>
    <w:tmpl w:val="7BC6D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7"/>
      <w:numFmt w:val="bullet"/>
      <w:lvlText w:val="-"/>
      <w:lvlJc w:val="left"/>
      <w:pPr>
        <w:ind w:left="1520" w:hanging="44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75407120"/>
    <w:multiLevelType w:val="hybridMultilevel"/>
    <w:tmpl w:val="66009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BED18BC"/>
    <w:multiLevelType w:val="multilevel"/>
    <w:tmpl w:val="7BED18BC"/>
    <w:lvl w:ilvl="0">
      <w:start w:val="1"/>
      <w:numFmt w:val="decimal"/>
      <w:pStyle w:val="1NMPHeading1H1h11h12h13h14h15h16appheading1l"/>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Arial" w:hAnsi="Arial" w:cs="Arial" w:hint="default"/>
        <w:b/>
        <w:bCs/>
        <w:i w:val="0"/>
        <w:sz w:val="22"/>
        <w:szCs w:val="22"/>
        <w:u w:val="none"/>
      </w:rPr>
    </w:lvl>
    <w:lvl w:ilvl="2">
      <w:start w:val="1"/>
      <w:numFmt w:val="decimal"/>
      <w:lvlText w:val="%1.%2.%3"/>
      <w:lvlJc w:val="left"/>
      <w:pPr>
        <w:tabs>
          <w:tab w:val="left"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47" w15:restartNumberingAfterBreak="0">
    <w:nsid w:val="7DC070BC"/>
    <w:multiLevelType w:val="multilevel"/>
    <w:tmpl w:val="7DC070B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
  </w:num>
  <w:num w:numId="2">
    <w:abstractNumId w:val="42"/>
  </w:num>
  <w:num w:numId="3">
    <w:abstractNumId w:val="44"/>
  </w:num>
  <w:num w:numId="4">
    <w:abstractNumId w:val="45"/>
  </w:num>
  <w:num w:numId="5">
    <w:abstractNumId w:val="40"/>
  </w:num>
  <w:num w:numId="6">
    <w:abstractNumId w:val="35"/>
  </w:num>
  <w:num w:numId="7">
    <w:abstractNumId w:val="2"/>
  </w:num>
  <w:num w:numId="8">
    <w:abstractNumId w:val="38"/>
  </w:num>
  <w:num w:numId="9">
    <w:abstractNumId w:val="26"/>
  </w:num>
  <w:num w:numId="10">
    <w:abstractNumId w:val="3"/>
  </w:num>
  <w:num w:numId="11">
    <w:abstractNumId w:val="33"/>
  </w:num>
  <w:num w:numId="12">
    <w:abstractNumId w:val="41"/>
  </w:num>
  <w:num w:numId="13">
    <w:abstractNumId w:val="46"/>
  </w:num>
  <w:num w:numId="14">
    <w:abstractNumId w:val="47"/>
  </w:num>
  <w:num w:numId="15">
    <w:abstractNumId w:val="36"/>
  </w:num>
  <w:num w:numId="16">
    <w:abstractNumId w:val="10"/>
  </w:num>
  <w:num w:numId="17">
    <w:abstractNumId w:val="39"/>
  </w:num>
  <w:num w:numId="18">
    <w:abstractNumId w:val="0"/>
  </w:num>
  <w:num w:numId="19">
    <w:abstractNumId w:val="20"/>
  </w:num>
  <w:num w:numId="20">
    <w:abstractNumId w:val="29"/>
  </w:num>
  <w:num w:numId="21">
    <w:abstractNumId w:val="34"/>
  </w:num>
  <w:num w:numId="22">
    <w:abstractNumId w:val="11"/>
  </w:num>
  <w:num w:numId="23">
    <w:abstractNumId w:val="13"/>
  </w:num>
  <w:num w:numId="24">
    <w:abstractNumId w:val="6"/>
  </w:num>
  <w:num w:numId="25">
    <w:abstractNumId w:val="18"/>
  </w:num>
  <w:num w:numId="26">
    <w:abstractNumId w:val="28"/>
  </w:num>
  <w:num w:numId="27">
    <w:abstractNumId w:val="25"/>
  </w:num>
  <w:num w:numId="28">
    <w:abstractNumId w:val="27"/>
  </w:num>
  <w:num w:numId="29">
    <w:abstractNumId w:val="9"/>
  </w:num>
  <w:num w:numId="30">
    <w:abstractNumId w:val="7"/>
  </w:num>
  <w:num w:numId="31">
    <w:abstractNumId w:val="14"/>
  </w:num>
  <w:num w:numId="32">
    <w:abstractNumId w:val="32"/>
  </w:num>
  <w:num w:numId="33">
    <w:abstractNumId w:val="30"/>
  </w:num>
  <w:num w:numId="34">
    <w:abstractNumId w:val="24"/>
  </w:num>
  <w:num w:numId="35">
    <w:abstractNumId w:val="31"/>
  </w:num>
  <w:num w:numId="36">
    <w:abstractNumId w:val="8"/>
  </w:num>
  <w:num w:numId="37">
    <w:abstractNumId w:val="4"/>
  </w:num>
  <w:num w:numId="38">
    <w:abstractNumId w:val="15"/>
  </w:num>
  <w:num w:numId="39">
    <w:abstractNumId w:val="17"/>
  </w:num>
  <w:num w:numId="40">
    <w:abstractNumId w:val="19"/>
  </w:num>
  <w:num w:numId="41">
    <w:abstractNumId w:val="22"/>
  </w:num>
  <w:num w:numId="42">
    <w:abstractNumId w:val="37"/>
  </w:num>
  <w:num w:numId="43">
    <w:abstractNumId w:val="23"/>
  </w:num>
  <w:num w:numId="44">
    <w:abstractNumId w:val="43"/>
  </w:num>
  <w:num w:numId="45">
    <w:abstractNumId w:val="16"/>
  </w:num>
  <w:num w:numId="46">
    <w:abstractNumId w:val="5"/>
  </w:num>
  <w:num w:numId="47">
    <w:abstractNumId w:val="21"/>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BFD5D465"/>
    <w:rsid w:val="FEFB7908"/>
    <w:rsid w:val="FFDDD122"/>
    <w:rsid w:val="FFFF635D"/>
    <w:rsid w:val="0000010B"/>
    <w:rsid w:val="0000054B"/>
    <w:rsid w:val="00000689"/>
    <w:rsid w:val="000007AD"/>
    <w:rsid w:val="000007F2"/>
    <w:rsid w:val="00000A50"/>
    <w:rsid w:val="00000F25"/>
    <w:rsid w:val="00001075"/>
    <w:rsid w:val="00001649"/>
    <w:rsid w:val="00001FAE"/>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721"/>
    <w:rsid w:val="00004A91"/>
    <w:rsid w:val="00004AE5"/>
    <w:rsid w:val="00004EA3"/>
    <w:rsid w:val="00005170"/>
    <w:rsid w:val="00005405"/>
    <w:rsid w:val="00005881"/>
    <w:rsid w:val="00005B69"/>
    <w:rsid w:val="00005F6F"/>
    <w:rsid w:val="000064D2"/>
    <w:rsid w:val="000065E1"/>
    <w:rsid w:val="00006794"/>
    <w:rsid w:val="00006A68"/>
    <w:rsid w:val="00006BF5"/>
    <w:rsid w:val="00006E49"/>
    <w:rsid w:val="00006EED"/>
    <w:rsid w:val="00006FAC"/>
    <w:rsid w:val="0000718A"/>
    <w:rsid w:val="000072AA"/>
    <w:rsid w:val="00007306"/>
    <w:rsid w:val="00007330"/>
    <w:rsid w:val="0000738F"/>
    <w:rsid w:val="000074CA"/>
    <w:rsid w:val="000075CE"/>
    <w:rsid w:val="00007675"/>
    <w:rsid w:val="00007707"/>
    <w:rsid w:val="00007BDF"/>
    <w:rsid w:val="00007D7D"/>
    <w:rsid w:val="00007FCD"/>
    <w:rsid w:val="00010386"/>
    <w:rsid w:val="000104FF"/>
    <w:rsid w:val="00010827"/>
    <w:rsid w:val="000108CF"/>
    <w:rsid w:val="00010A63"/>
    <w:rsid w:val="00010B7C"/>
    <w:rsid w:val="00010C43"/>
    <w:rsid w:val="00010C71"/>
    <w:rsid w:val="00011026"/>
    <w:rsid w:val="0001106F"/>
    <w:rsid w:val="0001151C"/>
    <w:rsid w:val="0001156B"/>
    <w:rsid w:val="000116A5"/>
    <w:rsid w:val="00011851"/>
    <w:rsid w:val="00011A80"/>
    <w:rsid w:val="00011BA1"/>
    <w:rsid w:val="00011CBA"/>
    <w:rsid w:val="00011F85"/>
    <w:rsid w:val="000121C7"/>
    <w:rsid w:val="00012766"/>
    <w:rsid w:val="00012947"/>
    <w:rsid w:val="0001297D"/>
    <w:rsid w:val="000129FC"/>
    <w:rsid w:val="00012A72"/>
    <w:rsid w:val="00012AD9"/>
    <w:rsid w:val="00012C4F"/>
    <w:rsid w:val="00012FDB"/>
    <w:rsid w:val="00013069"/>
    <w:rsid w:val="00013248"/>
    <w:rsid w:val="000132B3"/>
    <w:rsid w:val="000133C4"/>
    <w:rsid w:val="00013852"/>
    <w:rsid w:val="000139B0"/>
    <w:rsid w:val="00013A65"/>
    <w:rsid w:val="00013AD9"/>
    <w:rsid w:val="00013E2F"/>
    <w:rsid w:val="00014647"/>
    <w:rsid w:val="00014BF4"/>
    <w:rsid w:val="00015091"/>
    <w:rsid w:val="000153B9"/>
    <w:rsid w:val="00015813"/>
    <w:rsid w:val="0001587B"/>
    <w:rsid w:val="0001588D"/>
    <w:rsid w:val="00015BCF"/>
    <w:rsid w:val="00015D4B"/>
    <w:rsid w:val="00015E5D"/>
    <w:rsid w:val="00015F3C"/>
    <w:rsid w:val="00016099"/>
    <w:rsid w:val="00016131"/>
    <w:rsid w:val="00016871"/>
    <w:rsid w:val="00016AC6"/>
    <w:rsid w:val="00016BBB"/>
    <w:rsid w:val="00016DC0"/>
    <w:rsid w:val="00016E72"/>
    <w:rsid w:val="0001721F"/>
    <w:rsid w:val="00017436"/>
    <w:rsid w:val="00017A21"/>
    <w:rsid w:val="00017A60"/>
    <w:rsid w:val="00017A76"/>
    <w:rsid w:val="00017D35"/>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2BD4"/>
    <w:rsid w:val="00022D50"/>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B9B"/>
    <w:rsid w:val="00026C2B"/>
    <w:rsid w:val="00026D2B"/>
    <w:rsid w:val="00027041"/>
    <w:rsid w:val="00027290"/>
    <w:rsid w:val="00027932"/>
    <w:rsid w:val="00027A03"/>
    <w:rsid w:val="00027AD4"/>
    <w:rsid w:val="00027B75"/>
    <w:rsid w:val="00027C70"/>
    <w:rsid w:val="00027E64"/>
    <w:rsid w:val="00030104"/>
    <w:rsid w:val="000302C7"/>
    <w:rsid w:val="00030339"/>
    <w:rsid w:val="0003041F"/>
    <w:rsid w:val="000305E5"/>
    <w:rsid w:val="0003078E"/>
    <w:rsid w:val="00030A59"/>
    <w:rsid w:val="00030B19"/>
    <w:rsid w:val="00030B3F"/>
    <w:rsid w:val="00030F36"/>
    <w:rsid w:val="0003126A"/>
    <w:rsid w:val="000313FD"/>
    <w:rsid w:val="00031B19"/>
    <w:rsid w:val="00031B9D"/>
    <w:rsid w:val="00031BAA"/>
    <w:rsid w:val="00031EE9"/>
    <w:rsid w:val="00032057"/>
    <w:rsid w:val="00032295"/>
    <w:rsid w:val="0003264C"/>
    <w:rsid w:val="00032814"/>
    <w:rsid w:val="00032C6D"/>
    <w:rsid w:val="00032DA8"/>
    <w:rsid w:val="00032E52"/>
    <w:rsid w:val="00032E68"/>
    <w:rsid w:val="00032E71"/>
    <w:rsid w:val="00033059"/>
    <w:rsid w:val="000330EE"/>
    <w:rsid w:val="000332B1"/>
    <w:rsid w:val="000332B4"/>
    <w:rsid w:val="00033901"/>
    <w:rsid w:val="00033B02"/>
    <w:rsid w:val="00033DA1"/>
    <w:rsid w:val="00034048"/>
    <w:rsid w:val="0003433D"/>
    <w:rsid w:val="0003446F"/>
    <w:rsid w:val="000345AE"/>
    <w:rsid w:val="00034737"/>
    <w:rsid w:val="000348D3"/>
    <w:rsid w:val="00034931"/>
    <w:rsid w:val="00034A21"/>
    <w:rsid w:val="00034D69"/>
    <w:rsid w:val="00034E17"/>
    <w:rsid w:val="00034E36"/>
    <w:rsid w:val="00035030"/>
    <w:rsid w:val="0003547C"/>
    <w:rsid w:val="00035C6C"/>
    <w:rsid w:val="00035DAE"/>
    <w:rsid w:val="000360B1"/>
    <w:rsid w:val="000361D1"/>
    <w:rsid w:val="00036344"/>
    <w:rsid w:val="00036351"/>
    <w:rsid w:val="00036B0E"/>
    <w:rsid w:val="00036D8B"/>
    <w:rsid w:val="00036E47"/>
    <w:rsid w:val="000373E8"/>
    <w:rsid w:val="0003741A"/>
    <w:rsid w:val="00037447"/>
    <w:rsid w:val="000374BB"/>
    <w:rsid w:val="00037611"/>
    <w:rsid w:val="00037907"/>
    <w:rsid w:val="00037C51"/>
    <w:rsid w:val="00040094"/>
    <w:rsid w:val="000401C8"/>
    <w:rsid w:val="0004081C"/>
    <w:rsid w:val="00040940"/>
    <w:rsid w:val="00040C46"/>
    <w:rsid w:val="00040F62"/>
    <w:rsid w:val="00040F76"/>
    <w:rsid w:val="00040FFF"/>
    <w:rsid w:val="000410F4"/>
    <w:rsid w:val="00041214"/>
    <w:rsid w:val="00041236"/>
    <w:rsid w:val="00041444"/>
    <w:rsid w:val="00041717"/>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031"/>
    <w:rsid w:val="00044742"/>
    <w:rsid w:val="00044743"/>
    <w:rsid w:val="00044AD7"/>
    <w:rsid w:val="00044E31"/>
    <w:rsid w:val="00044F92"/>
    <w:rsid w:val="0004501F"/>
    <w:rsid w:val="0004510F"/>
    <w:rsid w:val="000451A7"/>
    <w:rsid w:val="00045275"/>
    <w:rsid w:val="000453CA"/>
    <w:rsid w:val="000454AB"/>
    <w:rsid w:val="00045521"/>
    <w:rsid w:val="00045794"/>
    <w:rsid w:val="000457A0"/>
    <w:rsid w:val="000458FB"/>
    <w:rsid w:val="00045D7B"/>
    <w:rsid w:val="00045D92"/>
    <w:rsid w:val="0004619B"/>
    <w:rsid w:val="00046325"/>
    <w:rsid w:val="000463B7"/>
    <w:rsid w:val="00046536"/>
    <w:rsid w:val="0004667D"/>
    <w:rsid w:val="00046A9A"/>
    <w:rsid w:val="00046B63"/>
    <w:rsid w:val="00046BA9"/>
    <w:rsid w:val="00046C0C"/>
    <w:rsid w:val="00046E98"/>
    <w:rsid w:val="00047002"/>
    <w:rsid w:val="00047041"/>
    <w:rsid w:val="000470DB"/>
    <w:rsid w:val="00047464"/>
    <w:rsid w:val="000474C2"/>
    <w:rsid w:val="000474FD"/>
    <w:rsid w:val="0004777D"/>
    <w:rsid w:val="0004796A"/>
    <w:rsid w:val="00047C7A"/>
    <w:rsid w:val="00047EFC"/>
    <w:rsid w:val="000500F7"/>
    <w:rsid w:val="000501CC"/>
    <w:rsid w:val="00050574"/>
    <w:rsid w:val="0005068F"/>
    <w:rsid w:val="0005071B"/>
    <w:rsid w:val="000507E7"/>
    <w:rsid w:val="00050EA0"/>
    <w:rsid w:val="0005117B"/>
    <w:rsid w:val="00051243"/>
    <w:rsid w:val="000519B6"/>
    <w:rsid w:val="000519BA"/>
    <w:rsid w:val="00051C10"/>
    <w:rsid w:val="00051DB4"/>
    <w:rsid w:val="00052289"/>
    <w:rsid w:val="00052321"/>
    <w:rsid w:val="00052BD3"/>
    <w:rsid w:val="00052F5C"/>
    <w:rsid w:val="00053A30"/>
    <w:rsid w:val="00053AD6"/>
    <w:rsid w:val="00053ED7"/>
    <w:rsid w:val="00053FFA"/>
    <w:rsid w:val="00054175"/>
    <w:rsid w:val="00054189"/>
    <w:rsid w:val="00054711"/>
    <w:rsid w:val="00054AD7"/>
    <w:rsid w:val="00054E4C"/>
    <w:rsid w:val="00054F02"/>
    <w:rsid w:val="00054F45"/>
    <w:rsid w:val="000553B3"/>
    <w:rsid w:val="000553E2"/>
    <w:rsid w:val="000555D7"/>
    <w:rsid w:val="000555E0"/>
    <w:rsid w:val="0005575E"/>
    <w:rsid w:val="00055E49"/>
    <w:rsid w:val="00055FA5"/>
    <w:rsid w:val="00056020"/>
    <w:rsid w:val="0005603E"/>
    <w:rsid w:val="0005630C"/>
    <w:rsid w:val="0005640E"/>
    <w:rsid w:val="000565EF"/>
    <w:rsid w:val="00056609"/>
    <w:rsid w:val="00056906"/>
    <w:rsid w:val="00056941"/>
    <w:rsid w:val="00056987"/>
    <w:rsid w:val="00056B5B"/>
    <w:rsid w:val="00056F3D"/>
    <w:rsid w:val="0005714E"/>
    <w:rsid w:val="000571F7"/>
    <w:rsid w:val="0005778E"/>
    <w:rsid w:val="0005790C"/>
    <w:rsid w:val="00060008"/>
    <w:rsid w:val="000600C3"/>
    <w:rsid w:val="00060113"/>
    <w:rsid w:val="000601E3"/>
    <w:rsid w:val="0006031B"/>
    <w:rsid w:val="00060380"/>
    <w:rsid w:val="000604C8"/>
    <w:rsid w:val="00060598"/>
    <w:rsid w:val="000608F7"/>
    <w:rsid w:val="00060C5E"/>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C00"/>
    <w:rsid w:val="00063D12"/>
    <w:rsid w:val="00063F7F"/>
    <w:rsid w:val="00063FBD"/>
    <w:rsid w:val="00063FCD"/>
    <w:rsid w:val="00064830"/>
    <w:rsid w:val="00064921"/>
    <w:rsid w:val="00064A8C"/>
    <w:rsid w:val="00065028"/>
    <w:rsid w:val="000657C6"/>
    <w:rsid w:val="000657DB"/>
    <w:rsid w:val="000658CA"/>
    <w:rsid w:val="00065A22"/>
    <w:rsid w:val="000660E0"/>
    <w:rsid w:val="00066139"/>
    <w:rsid w:val="00066209"/>
    <w:rsid w:val="000664B6"/>
    <w:rsid w:val="00066676"/>
    <w:rsid w:val="00066839"/>
    <w:rsid w:val="00066ABC"/>
    <w:rsid w:val="00066E4C"/>
    <w:rsid w:val="00067446"/>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B54"/>
    <w:rsid w:val="00072E0F"/>
    <w:rsid w:val="00072E11"/>
    <w:rsid w:val="000731F9"/>
    <w:rsid w:val="00073965"/>
    <w:rsid w:val="00073B9A"/>
    <w:rsid w:val="0007403D"/>
    <w:rsid w:val="0007468B"/>
    <w:rsid w:val="000749EF"/>
    <w:rsid w:val="00074CB5"/>
    <w:rsid w:val="00075096"/>
    <w:rsid w:val="0007519F"/>
    <w:rsid w:val="0007578A"/>
    <w:rsid w:val="00075974"/>
    <w:rsid w:val="00075AD1"/>
    <w:rsid w:val="00075AF1"/>
    <w:rsid w:val="00075CE9"/>
    <w:rsid w:val="000760AA"/>
    <w:rsid w:val="00076451"/>
    <w:rsid w:val="00076778"/>
    <w:rsid w:val="000767A0"/>
    <w:rsid w:val="000767B4"/>
    <w:rsid w:val="000767BE"/>
    <w:rsid w:val="00076918"/>
    <w:rsid w:val="00076A02"/>
    <w:rsid w:val="00076ABB"/>
    <w:rsid w:val="00076E3A"/>
    <w:rsid w:val="000770BF"/>
    <w:rsid w:val="00077309"/>
    <w:rsid w:val="000773E6"/>
    <w:rsid w:val="000775B4"/>
    <w:rsid w:val="000777B7"/>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C71"/>
    <w:rsid w:val="00081EDE"/>
    <w:rsid w:val="00081F96"/>
    <w:rsid w:val="00081FAB"/>
    <w:rsid w:val="000823DE"/>
    <w:rsid w:val="00082593"/>
    <w:rsid w:val="000829AB"/>
    <w:rsid w:val="00082A17"/>
    <w:rsid w:val="00082A6E"/>
    <w:rsid w:val="00083180"/>
    <w:rsid w:val="000833AA"/>
    <w:rsid w:val="00083514"/>
    <w:rsid w:val="000835BF"/>
    <w:rsid w:val="000835C5"/>
    <w:rsid w:val="00083696"/>
    <w:rsid w:val="00083A1F"/>
    <w:rsid w:val="00083A31"/>
    <w:rsid w:val="00083B61"/>
    <w:rsid w:val="00083B66"/>
    <w:rsid w:val="000843A7"/>
    <w:rsid w:val="0008449A"/>
    <w:rsid w:val="00084731"/>
    <w:rsid w:val="00084A10"/>
    <w:rsid w:val="00084BE1"/>
    <w:rsid w:val="00084BEE"/>
    <w:rsid w:val="00084CC7"/>
    <w:rsid w:val="00085267"/>
    <w:rsid w:val="000853EB"/>
    <w:rsid w:val="000854D9"/>
    <w:rsid w:val="00085577"/>
    <w:rsid w:val="0008582D"/>
    <w:rsid w:val="00085CC9"/>
    <w:rsid w:val="00085DCA"/>
    <w:rsid w:val="00085F79"/>
    <w:rsid w:val="000863A6"/>
    <w:rsid w:val="0008655C"/>
    <w:rsid w:val="00086733"/>
    <w:rsid w:val="00086819"/>
    <w:rsid w:val="000869F6"/>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11F4"/>
    <w:rsid w:val="0009144B"/>
    <w:rsid w:val="00091529"/>
    <w:rsid w:val="0009154C"/>
    <w:rsid w:val="00091609"/>
    <w:rsid w:val="000919E4"/>
    <w:rsid w:val="00091B5A"/>
    <w:rsid w:val="00091C18"/>
    <w:rsid w:val="00091E0A"/>
    <w:rsid w:val="000920C3"/>
    <w:rsid w:val="0009219F"/>
    <w:rsid w:val="000923B7"/>
    <w:rsid w:val="000925B4"/>
    <w:rsid w:val="000925E1"/>
    <w:rsid w:val="0009265C"/>
    <w:rsid w:val="000927FC"/>
    <w:rsid w:val="00093533"/>
    <w:rsid w:val="0009364C"/>
    <w:rsid w:val="000936F6"/>
    <w:rsid w:val="00093726"/>
    <w:rsid w:val="00093802"/>
    <w:rsid w:val="00093897"/>
    <w:rsid w:val="000938C7"/>
    <w:rsid w:val="00093D8C"/>
    <w:rsid w:val="00093D8D"/>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0E"/>
    <w:rsid w:val="0009761C"/>
    <w:rsid w:val="000A020D"/>
    <w:rsid w:val="000A07E6"/>
    <w:rsid w:val="000A0810"/>
    <w:rsid w:val="000A0BE1"/>
    <w:rsid w:val="000A0C0A"/>
    <w:rsid w:val="000A110D"/>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BAA"/>
    <w:rsid w:val="000A4E51"/>
    <w:rsid w:val="000A4E7B"/>
    <w:rsid w:val="000A5164"/>
    <w:rsid w:val="000A51C7"/>
    <w:rsid w:val="000A53E3"/>
    <w:rsid w:val="000A5443"/>
    <w:rsid w:val="000A5AC0"/>
    <w:rsid w:val="000A5E81"/>
    <w:rsid w:val="000A5FD3"/>
    <w:rsid w:val="000A6418"/>
    <w:rsid w:val="000A6535"/>
    <w:rsid w:val="000A6A2F"/>
    <w:rsid w:val="000A6B96"/>
    <w:rsid w:val="000A6DE9"/>
    <w:rsid w:val="000A6F6A"/>
    <w:rsid w:val="000A6FA7"/>
    <w:rsid w:val="000A71A4"/>
    <w:rsid w:val="000A71AE"/>
    <w:rsid w:val="000A78C0"/>
    <w:rsid w:val="000A7F3F"/>
    <w:rsid w:val="000B001E"/>
    <w:rsid w:val="000B004C"/>
    <w:rsid w:val="000B0080"/>
    <w:rsid w:val="000B04CF"/>
    <w:rsid w:val="000B0780"/>
    <w:rsid w:val="000B090B"/>
    <w:rsid w:val="000B0D52"/>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39A"/>
    <w:rsid w:val="000B4426"/>
    <w:rsid w:val="000B447F"/>
    <w:rsid w:val="000B4522"/>
    <w:rsid w:val="000B4538"/>
    <w:rsid w:val="000B484D"/>
    <w:rsid w:val="000B4BC4"/>
    <w:rsid w:val="000B4FFF"/>
    <w:rsid w:val="000B5404"/>
    <w:rsid w:val="000B5523"/>
    <w:rsid w:val="000B5646"/>
    <w:rsid w:val="000B58E8"/>
    <w:rsid w:val="000B5935"/>
    <w:rsid w:val="000B5B15"/>
    <w:rsid w:val="000B5E11"/>
    <w:rsid w:val="000B5FF6"/>
    <w:rsid w:val="000B629F"/>
    <w:rsid w:val="000B67F2"/>
    <w:rsid w:val="000B698D"/>
    <w:rsid w:val="000B6A5F"/>
    <w:rsid w:val="000B6B1A"/>
    <w:rsid w:val="000B6B62"/>
    <w:rsid w:val="000B6F60"/>
    <w:rsid w:val="000B72D7"/>
    <w:rsid w:val="000B7734"/>
    <w:rsid w:val="000B7867"/>
    <w:rsid w:val="000B788D"/>
    <w:rsid w:val="000B78EE"/>
    <w:rsid w:val="000B79DD"/>
    <w:rsid w:val="000B7CFC"/>
    <w:rsid w:val="000C0760"/>
    <w:rsid w:val="000C08C7"/>
    <w:rsid w:val="000C0D7D"/>
    <w:rsid w:val="000C0E1D"/>
    <w:rsid w:val="000C11B0"/>
    <w:rsid w:val="000C13A4"/>
    <w:rsid w:val="000C156F"/>
    <w:rsid w:val="000C157C"/>
    <w:rsid w:val="000C18B3"/>
    <w:rsid w:val="000C1D9C"/>
    <w:rsid w:val="000C1DD9"/>
    <w:rsid w:val="000C21B8"/>
    <w:rsid w:val="000C21DF"/>
    <w:rsid w:val="000C21EB"/>
    <w:rsid w:val="000C2324"/>
    <w:rsid w:val="000C237F"/>
    <w:rsid w:val="000C239C"/>
    <w:rsid w:val="000C2432"/>
    <w:rsid w:val="000C24D4"/>
    <w:rsid w:val="000C2663"/>
    <w:rsid w:val="000C28B6"/>
    <w:rsid w:val="000C298D"/>
    <w:rsid w:val="000C29B0"/>
    <w:rsid w:val="000C2C80"/>
    <w:rsid w:val="000C2DD6"/>
    <w:rsid w:val="000C2E72"/>
    <w:rsid w:val="000C2E7D"/>
    <w:rsid w:val="000C2F04"/>
    <w:rsid w:val="000C3121"/>
    <w:rsid w:val="000C372C"/>
    <w:rsid w:val="000C3A8A"/>
    <w:rsid w:val="000C3B11"/>
    <w:rsid w:val="000C3BA2"/>
    <w:rsid w:val="000C3F60"/>
    <w:rsid w:val="000C4021"/>
    <w:rsid w:val="000C4241"/>
    <w:rsid w:val="000C4389"/>
    <w:rsid w:val="000C463A"/>
    <w:rsid w:val="000C47AB"/>
    <w:rsid w:val="000C47D6"/>
    <w:rsid w:val="000C48FC"/>
    <w:rsid w:val="000C4B37"/>
    <w:rsid w:val="000C4C59"/>
    <w:rsid w:val="000C4EB4"/>
    <w:rsid w:val="000C4F5A"/>
    <w:rsid w:val="000C5071"/>
    <w:rsid w:val="000C5188"/>
    <w:rsid w:val="000C5486"/>
    <w:rsid w:val="000C5A90"/>
    <w:rsid w:val="000C5D5D"/>
    <w:rsid w:val="000C5EC4"/>
    <w:rsid w:val="000C6661"/>
    <w:rsid w:val="000C66E8"/>
    <w:rsid w:val="000C674B"/>
    <w:rsid w:val="000C68CB"/>
    <w:rsid w:val="000C6AAD"/>
    <w:rsid w:val="000C6AE9"/>
    <w:rsid w:val="000C6F13"/>
    <w:rsid w:val="000C74DB"/>
    <w:rsid w:val="000C74EE"/>
    <w:rsid w:val="000C74FF"/>
    <w:rsid w:val="000C7722"/>
    <w:rsid w:val="000C7AEA"/>
    <w:rsid w:val="000C7B2D"/>
    <w:rsid w:val="000C7D3A"/>
    <w:rsid w:val="000C7F79"/>
    <w:rsid w:val="000D031D"/>
    <w:rsid w:val="000D03D8"/>
    <w:rsid w:val="000D0490"/>
    <w:rsid w:val="000D0F85"/>
    <w:rsid w:val="000D1342"/>
    <w:rsid w:val="000D1521"/>
    <w:rsid w:val="000D1822"/>
    <w:rsid w:val="000D1A2B"/>
    <w:rsid w:val="000D1AE9"/>
    <w:rsid w:val="000D1FE6"/>
    <w:rsid w:val="000D2208"/>
    <w:rsid w:val="000D2320"/>
    <w:rsid w:val="000D2417"/>
    <w:rsid w:val="000D28B0"/>
    <w:rsid w:val="000D2D39"/>
    <w:rsid w:val="000D3049"/>
    <w:rsid w:val="000D30F8"/>
    <w:rsid w:val="000D3412"/>
    <w:rsid w:val="000D40F3"/>
    <w:rsid w:val="000D4137"/>
    <w:rsid w:val="000D4811"/>
    <w:rsid w:val="000D492A"/>
    <w:rsid w:val="000D4AD2"/>
    <w:rsid w:val="000D4ADA"/>
    <w:rsid w:val="000D4EF9"/>
    <w:rsid w:val="000D50D9"/>
    <w:rsid w:val="000D5261"/>
    <w:rsid w:val="000D53CB"/>
    <w:rsid w:val="000D5679"/>
    <w:rsid w:val="000D57F3"/>
    <w:rsid w:val="000D58EC"/>
    <w:rsid w:val="000D5BE4"/>
    <w:rsid w:val="000D5D36"/>
    <w:rsid w:val="000D5D51"/>
    <w:rsid w:val="000D5DDA"/>
    <w:rsid w:val="000D6084"/>
    <w:rsid w:val="000D6451"/>
    <w:rsid w:val="000D64F8"/>
    <w:rsid w:val="000D6F0F"/>
    <w:rsid w:val="000D6F97"/>
    <w:rsid w:val="000D7128"/>
    <w:rsid w:val="000D7409"/>
    <w:rsid w:val="000D7491"/>
    <w:rsid w:val="000D76A1"/>
    <w:rsid w:val="000D7725"/>
    <w:rsid w:val="000E033F"/>
    <w:rsid w:val="000E03C9"/>
    <w:rsid w:val="000E04C5"/>
    <w:rsid w:val="000E04F1"/>
    <w:rsid w:val="000E094A"/>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1BC"/>
    <w:rsid w:val="000E5285"/>
    <w:rsid w:val="000E55FE"/>
    <w:rsid w:val="000E58F2"/>
    <w:rsid w:val="000E600C"/>
    <w:rsid w:val="000E69B9"/>
    <w:rsid w:val="000E6BB3"/>
    <w:rsid w:val="000E70E6"/>
    <w:rsid w:val="000E7105"/>
    <w:rsid w:val="000E7654"/>
    <w:rsid w:val="000E7F5D"/>
    <w:rsid w:val="000E7F60"/>
    <w:rsid w:val="000E7FDC"/>
    <w:rsid w:val="000F000D"/>
    <w:rsid w:val="000F00BD"/>
    <w:rsid w:val="000F0380"/>
    <w:rsid w:val="000F0792"/>
    <w:rsid w:val="000F0935"/>
    <w:rsid w:val="000F0AE7"/>
    <w:rsid w:val="000F0CE1"/>
    <w:rsid w:val="000F0DFF"/>
    <w:rsid w:val="000F0F58"/>
    <w:rsid w:val="000F118D"/>
    <w:rsid w:val="000F123C"/>
    <w:rsid w:val="000F14E1"/>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313"/>
    <w:rsid w:val="000F363D"/>
    <w:rsid w:val="000F365B"/>
    <w:rsid w:val="000F3A70"/>
    <w:rsid w:val="000F3E8D"/>
    <w:rsid w:val="000F4398"/>
    <w:rsid w:val="000F4629"/>
    <w:rsid w:val="000F4748"/>
    <w:rsid w:val="000F4D05"/>
    <w:rsid w:val="000F5158"/>
    <w:rsid w:val="000F51E3"/>
    <w:rsid w:val="000F55DF"/>
    <w:rsid w:val="000F5726"/>
    <w:rsid w:val="000F59D6"/>
    <w:rsid w:val="000F5C29"/>
    <w:rsid w:val="000F5D08"/>
    <w:rsid w:val="000F5D75"/>
    <w:rsid w:val="000F5E6E"/>
    <w:rsid w:val="000F5EB9"/>
    <w:rsid w:val="000F5F1B"/>
    <w:rsid w:val="000F5F4B"/>
    <w:rsid w:val="000F603F"/>
    <w:rsid w:val="000F60A8"/>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5B6"/>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1E"/>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4FBB"/>
    <w:rsid w:val="001050AC"/>
    <w:rsid w:val="001053ED"/>
    <w:rsid w:val="00105570"/>
    <w:rsid w:val="00105618"/>
    <w:rsid w:val="0010581C"/>
    <w:rsid w:val="00105A67"/>
    <w:rsid w:val="0010604D"/>
    <w:rsid w:val="0010628A"/>
    <w:rsid w:val="00106364"/>
    <w:rsid w:val="00106589"/>
    <w:rsid w:val="00106A32"/>
    <w:rsid w:val="00106A60"/>
    <w:rsid w:val="00107891"/>
    <w:rsid w:val="00107ABF"/>
    <w:rsid w:val="00107B6A"/>
    <w:rsid w:val="00107F0D"/>
    <w:rsid w:val="001102B4"/>
    <w:rsid w:val="0011055F"/>
    <w:rsid w:val="00110626"/>
    <w:rsid w:val="00110929"/>
    <w:rsid w:val="001109F7"/>
    <w:rsid w:val="00110BD7"/>
    <w:rsid w:val="00110D7C"/>
    <w:rsid w:val="00110FB7"/>
    <w:rsid w:val="00111038"/>
    <w:rsid w:val="0011128F"/>
    <w:rsid w:val="00111318"/>
    <w:rsid w:val="001113AF"/>
    <w:rsid w:val="00111509"/>
    <w:rsid w:val="00111932"/>
    <w:rsid w:val="00111A45"/>
    <w:rsid w:val="0011207B"/>
    <w:rsid w:val="00112208"/>
    <w:rsid w:val="0011226F"/>
    <w:rsid w:val="001122F3"/>
    <w:rsid w:val="00112415"/>
    <w:rsid w:val="00112550"/>
    <w:rsid w:val="001126A1"/>
    <w:rsid w:val="001128D2"/>
    <w:rsid w:val="00112CA5"/>
    <w:rsid w:val="00112E1A"/>
    <w:rsid w:val="00113108"/>
    <w:rsid w:val="00113123"/>
    <w:rsid w:val="0011335B"/>
    <w:rsid w:val="0011394A"/>
    <w:rsid w:val="00113B2B"/>
    <w:rsid w:val="00113C88"/>
    <w:rsid w:val="00113DB4"/>
    <w:rsid w:val="00114047"/>
    <w:rsid w:val="0011447B"/>
    <w:rsid w:val="001145D7"/>
    <w:rsid w:val="00114711"/>
    <w:rsid w:val="00114A92"/>
    <w:rsid w:val="00114D52"/>
    <w:rsid w:val="00114DC4"/>
    <w:rsid w:val="00115245"/>
    <w:rsid w:val="001153FA"/>
    <w:rsid w:val="001154DC"/>
    <w:rsid w:val="00115727"/>
    <w:rsid w:val="00115B19"/>
    <w:rsid w:val="00115B50"/>
    <w:rsid w:val="00115CDF"/>
    <w:rsid w:val="0011603B"/>
    <w:rsid w:val="0011681C"/>
    <w:rsid w:val="0011695E"/>
    <w:rsid w:val="00116A28"/>
    <w:rsid w:val="00116B62"/>
    <w:rsid w:val="00116C49"/>
    <w:rsid w:val="00117016"/>
    <w:rsid w:val="00117338"/>
    <w:rsid w:val="0011764B"/>
    <w:rsid w:val="001176FA"/>
    <w:rsid w:val="0011783C"/>
    <w:rsid w:val="00117ABF"/>
    <w:rsid w:val="00117B10"/>
    <w:rsid w:val="00117C17"/>
    <w:rsid w:val="00117C5C"/>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400B"/>
    <w:rsid w:val="001243D7"/>
    <w:rsid w:val="001247EC"/>
    <w:rsid w:val="00124911"/>
    <w:rsid w:val="00124FE9"/>
    <w:rsid w:val="00125020"/>
    <w:rsid w:val="00125326"/>
    <w:rsid w:val="00125728"/>
    <w:rsid w:val="00125785"/>
    <w:rsid w:val="00125A00"/>
    <w:rsid w:val="00125A57"/>
    <w:rsid w:val="00125C25"/>
    <w:rsid w:val="00125ECD"/>
    <w:rsid w:val="001262D4"/>
    <w:rsid w:val="00126B1C"/>
    <w:rsid w:val="00126E70"/>
    <w:rsid w:val="00127016"/>
    <w:rsid w:val="001270BB"/>
    <w:rsid w:val="00127238"/>
    <w:rsid w:val="001272E9"/>
    <w:rsid w:val="0012744D"/>
    <w:rsid w:val="00127630"/>
    <w:rsid w:val="00127AE7"/>
    <w:rsid w:val="00127CC3"/>
    <w:rsid w:val="00127FF5"/>
    <w:rsid w:val="001300D6"/>
    <w:rsid w:val="00130175"/>
    <w:rsid w:val="00130795"/>
    <w:rsid w:val="00130E92"/>
    <w:rsid w:val="00130EE3"/>
    <w:rsid w:val="00130EEE"/>
    <w:rsid w:val="0013100E"/>
    <w:rsid w:val="0013103C"/>
    <w:rsid w:val="001311AB"/>
    <w:rsid w:val="0013125F"/>
    <w:rsid w:val="001313D8"/>
    <w:rsid w:val="00131441"/>
    <w:rsid w:val="00131647"/>
    <w:rsid w:val="00131AD4"/>
    <w:rsid w:val="00131D4F"/>
    <w:rsid w:val="00132080"/>
    <w:rsid w:val="00132371"/>
    <w:rsid w:val="00132666"/>
    <w:rsid w:val="00132696"/>
    <w:rsid w:val="00132777"/>
    <w:rsid w:val="00132A51"/>
    <w:rsid w:val="00132A97"/>
    <w:rsid w:val="00132BDF"/>
    <w:rsid w:val="00132DFE"/>
    <w:rsid w:val="0013309C"/>
    <w:rsid w:val="001330A1"/>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585"/>
    <w:rsid w:val="00136A57"/>
    <w:rsid w:val="00136BE6"/>
    <w:rsid w:val="00136CD7"/>
    <w:rsid w:val="00136CDD"/>
    <w:rsid w:val="00136F72"/>
    <w:rsid w:val="0013780F"/>
    <w:rsid w:val="001378B0"/>
    <w:rsid w:val="00137AB0"/>
    <w:rsid w:val="00137B25"/>
    <w:rsid w:val="0014009D"/>
    <w:rsid w:val="001400D1"/>
    <w:rsid w:val="001403E3"/>
    <w:rsid w:val="00140685"/>
    <w:rsid w:val="00140769"/>
    <w:rsid w:val="001409DF"/>
    <w:rsid w:val="00140B01"/>
    <w:rsid w:val="00140E8E"/>
    <w:rsid w:val="001413A3"/>
    <w:rsid w:val="00141403"/>
    <w:rsid w:val="00141617"/>
    <w:rsid w:val="00141780"/>
    <w:rsid w:val="00141885"/>
    <w:rsid w:val="00141909"/>
    <w:rsid w:val="00141F5C"/>
    <w:rsid w:val="00142101"/>
    <w:rsid w:val="001422D4"/>
    <w:rsid w:val="0014246D"/>
    <w:rsid w:val="0014247E"/>
    <w:rsid w:val="001426B9"/>
    <w:rsid w:val="00142876"/>
    <w:rsid w:val="00142A01"/>
    <w:rsid w:val="00142A14"/>
    <w:rsid w:val="00142C71"/>
    <w:rsid w:val="00142C9A"/>
    <w:rsid w:val="001431A0"/>
    <w:rsid w:val="00143322"/>
    <w:rsid w:val="001434CC"/>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A3F"/>
    <w:rsid w:val="00145BE2"/>
    <w:rsid w:val="00145D11"/>
    <w:rsid w:val="00145D85"/>
    <w:rsid w:val="00145FE3"/>
    <w:rsid w:val="00146210"/>
    <w:rsid w:val="00146479"/>
    <w:rsid w:val="0014663A"/>
    <w:rsid w:val="0014684E"/>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A9"/>
    <w:rsid w:val="00151F25"/>
    <w:rsid w:val="00151F2E"/>
    <w:rsid w:val="00151FB7"/>
    <w:rsid w:val="0015226B"/>
    <w:rsid w:val="0015252A"/>
    <w:rsid w:val="00152BAA"/>
    <w:rsid w:val="00152CDD"/>
    <w:rsid w:val="00152FCC"/>
    <w:rsid w:val="00153418"/>
    <w:rsid w:val="001534AA"/>
    <w:rsid w:val="001535CF"/>
    <w:rsid w:val="0015377B"/>
    <w:rsid w:val="00153B9B"/>
    <w:rsid w:val="00153E8C"/>
    <w:rsid w:val="00154047"/>
    <w:rsid w:val="00154347"/>
    <w:rsid w:val="00154503"/>
    <w:rsid w:val="00154705"/>
    <w:rsid w:val="001549EE"/>
    <w:rsid w:val="00154EC0"/>
    <w:rsid w:val="00154F18"/>
    <w:rsid w:val="00154F56"/>
    <w:rsid w:val="0015539D"/>
    <w:rsid w:val="00155586"/>
    <w:rsid w:val="00155D2F"/>
    <w:rsid w:val="0015616A"/>
    <w:rsid w:val="00156182"/>
    <w:rsid w:val="00156206"/>
    <w:rsid w:val="001565CC"/>
    <w:rsid w:val="001566E4"/>
    <w:rsid w:val="00156A40"/>
    <w:rsid w:val="00156C55"/>
    <w:rsid w:val="001572EF"/>
    <w:rsid w:val="001573AC"/>
    <w:rsid w:val="00157642"/>
    <w:rsid w:val="00157761"/>
    <w:rsid w:val="001578E7"/>
    <w:rsid w:val="00157C3E"/>
    <w:rsid w:val="00157EE9"/>
    <w:rsid w:val="001600FD"/>
    <w:rsid w:val="0016011B"/>
    <w:rsid w:val="001605D4"/>
    <w:rsid w:val="00160651"/>
    <w:rsid w:val="00160A54"/>
    <w:rsid w:val="00160D4E"/>
    <w:rsid w:val="001613A4"/>
    <w:rsid w:val="001614E8"/>
    <w:rsid w:val="00161DBB"/>
    <w:rsid w:val="0016245A"/>
    <w:rsid w:val="00162651"/>
    <w:rsid w:val="00162702"/>
    <w:rsid w:val="00162F15"/>
    <w:rsid w:val="00162F3B"/>
    <w:rsid w:val="00162F97"/>
    <w:rsid w:val="001632DB"/>
    <w:rsid w:val="001633FF"/>
    <w:rsid w:val="00163435"/>
    <w:rsid w:val="0016364A"/>
    <w:rsid w:val="00163674"/>
    <w:rsid w:val="001637D2"/>
    <w:rsid w:val="00163F79"/>
    <w:rsid w:val="001641D9"/>
    <w:rsid w:val="0016467C"/>
    <w:rsid w:val="001648E7"/>
    <w:rsid w:val="00164A72"/>
    <w:rsid w:val="00164DEB"/>
    <w:rsid w:val="00164E2B"/>
    <w:rsid w:val="001651C5"/>
    <w:rsid w:val="001651CE"/>
    <w:rsid w:val="001651D8"/>
    <w:rsid w:val="001652F1"/>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3D4"/>
    <w:rsid w:val="001707EE"/>
    <w:rsid w:val="00170EB3"/>
    <w:rsid w:val="001710AC"/>
    <w:rsid w:val="0017164E"/>
    <w:rsid w:val="00171755"/>
    <w:rsid w:val="001718FD"/>
    <w:rsid w:val="00171A08"/>
    <w:rsid w:val="00171E53"/>
    <w:rsid w:val="00171EBC"/>
    <w:rsid w:val="00171FFD"/>
    <w:rsid w:val="001723CE"/>
    <w:rsid w:val="0017261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064"/>
    <w:rsid w:val="001762CA"/>
    <w:rsid w:val="00176575"/>
    <w:rsid w:val="00176759"/>
    <w:rsid w:val="001767C0"/>
    <w:rsid w:val="00176AC6"/>
    <w:rsid w:val="00176C29"/>
    <w:rsid w:val="00176C78"/>
    <w:rsid w:val="00176DD9"/>
    <w:rsid w:val="00176E69"/>
    <w:rsid w:val="0017719B"/>
    <w:rsid w:val="001774E5"/>
    <w:rsid w:val="00177597"/>
    <w:rsid w:val="0017760E"/>
    <w:rsid w:val="00177663"/>
    <w:rsid w:val="00177FB9"/>
    <w:rsid w:val="001800B0"/>
    <w:rsid w:val="0018017E"/>
    <w:rsid w:val="00180364"/>
    <w:rsid w:val="001803C8"/>
    <w:rsid w:val="001803F3"/>
    <w:rsid w:val="00180543"/>
    <w:rsid w:val="0018074A"/>
    <w:rsid w:val="00180B09"/>
    <w:rsid w:val="00180B2E"/>
    <w:rsid w:val="00180CF6"/>
    <w:rsid w:val="00180DB7"/>
    <w:rsid w:val="0018139F"/>
    <w:rsid w:val="0018145F"/>
    <w:rsid w:val="0018155B"/>
    <w:rsid w:val="00181C42"/>
    <w:rsid w:val="00182158"/>
    <w:rsid w:val="0018229E"/>
    <w:rsid w:val="001828D3"/>
    <w:rsid w:val="00182A1B"/>
    <w:rsid w:val="00182ECA"/>
    <w:rsid w:val="0018320F"/>
    <w:rsid w:val="001837A5"/>
    <w:rsid w:val="001838D9"/>
    <w:rsid w:val="0018392B"/>
    <w:rsid w:val="00183A8D"/>
    <w:rsid w:val="00183D2B"/>
    <w:rsid w:val="001840E0"/>
    <w:rsid w:val="00184125"/>
    <w:rsid w:val="00184132"/>
    <w:rsid w:val="00184357"/>
    <w:rsid w:val="0018446C"/>
    <w:rsid w:val="001846F0"/>
    <w:rsid w:val="001847C6"/>
    <w:rsid w:val="00184C60"/>
    <w:rsid w:val="00184D82"/>
    <w:rsid w:val="00184E7A"/>
    <w:rsid w:val="00184EDB"/>
    <w:rsid w:val="0018537F"/>
    <w:rsid w:val="00185981"/>
    <w:rsid w:val="00185C6F"/>
    <w:rsid w:val="00185D66"/>
    <w:rsid w:val="00185FDC"/>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EBF"/>
    <w:rsid w:val="00192F4B"/>
    <w:rsid w:val="00193153"/>
    <w:rsid w:val="001934C2"/>
    <w:rsid w:val="00193504"/>
    <w:rsid w:val="0019370F"/>
    <w:rsid w:val="00193761"/>
    <w:rsid w:val="00193811"/>
    <w:rsid w:val="00193A11"/>
    <w:rsid w:val="00193B80"/>
    <w:rsid w:val="00193BC4"/>
    <w:rsid w:val="00193F29"/>
    <w:rsid w:val="00193F48"/>
    <w:rsid w:val="0019406D"/>
    <w:rsid w:val="00194168"/>
    <w:rsid w:val="001943DA"/>
    <w:rsid w:val="00194697"/>
    <w:rsid w:val="001946B2"/>
    <w:rsid w:val="001947A4"/>
    <w:rsid w:val="001948D8"/>
    <w:rsid w:val="0019490A"/>
    <w:rsid w:val="00194A8F"/>
    <w:rsid w:val="00194E16"/>
    <w:rsid w:val="00194F7F"/>
    <w:rsid w:val="00195058"/>
    <w:rsid w:val="0019518A"/>
    <w:rsid w:val="001952E6"/>
    <w:rsid w:val="00195C46"/>
    <w:rsid w:val="00195CD4"/>
    <w:rsid w:val="0019605D"/>
    <w:rsid w:val="0019645B"/>
    <w:rsid w:val="00196738"/>
    <w:rsid w:val="00196D9C"/>
    <w:rsid w:val="00196E34"/>
    <w:rsid w:val="00196FEF"/>
    <w:rsid w:val="001973C9"/>
    <w:rsid w:val="00197459"/>
    <w:rsid w:val="001974C5"/>
    <w:rsid w:val="00197846"/>
    <w:rsid w:val="00197DC4"/>
    <w:rsid w:val="00197DEE"/>
    <w:rsid w:val="001A01E4"/>
    <w:rsid w:val="001A02F6"/>
    <w:rsid w:val="001A0360"/>
    <w:rsid w:val="001A082F"/>
    <w:rsid w:val="001A08CA"/>
    <w:rsid w:val="001A093D"/>
    <w:rsid w:val="001A093F"/>
    <w:rsid w:val="001A0A97"/>
    <w:rsid w:val="001A123D"/>
    <w:rsid w:val="001A123F"/>
    <w:rsid w:val="001A1506"/>
    <w:rsid w:val="001A1697"/>
    <w:rsid w:val="001A1B6A"/>
    <w:rsid w:val="001A1B8A"/>
    <w:rsid w:val="001A1D56"/>
    <w:rsid w:val="001A1DB1"/>
    <w:rsid w:val="001A2244"/>
    <w:rsid w:val="001A275B"/>
    <w:rsid w:val="001A281C"/>
    <w:rsid w:val="001A298C"/>
    <w:rsid w:val="001A2C55"/>
    <w:rsid w:val="001A3062"/>
    <w:rsid w:val="001A33C7"/>
    <w:rsid w:val="001A3715"/>
    <w:rsid w:val="001A3A67"/>
    <w:rsid w:val="001A3C02"/>
    <w:rsid w:val="001A3E8C"/>
    <w:rsid w:val="001A3F69"/>
    <w:rsid w:val="001A3F7D"/>
    <w:rsid w:val="001A40D6"/>
    <w:rsid w:val="001A4290"/>
    <w:rsid w:val="001A4297"/>
    <w:rsid w:val="001A4581"/>
    <w:rsid w:val="001A4679"/>
    <w:rsid w:val="001A4A31"/>
    <w:rsid w:val="001A4B46"/>
    <w:rsid w:val="001A4B82"/>
    <w:rsid w:val="001A4DD9"/>
    <w:rsid w:val="001A4EE8"/>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A7CA8"/>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3C0"/>
    <w:rsid w:val="001B24C1"/>
    <w:rsid w:val="001B252C"/>
    <w:rsid w:val="001B28A1"/>
    <w:rsid w:val="001B2F0A"/>
    <w:rsid w:val="001B31C1"/>
    <w:rsid w:val="001B325E"/>
    <w:rsid w:val="001B3837"/>
    <w:rsid w:val="001B3CD4"/>
    <w:rsid w:val="001B3F79"/>
    <w:rsid w:val="001B3FE1"/>
    <w:rsid w:val="001B46D1"/>
    <w:rsid w:val="001B478E"/>
    <w:rsid w:val="001B4814"/>
    <w:rsid w:val="001B48D8"/>
    <w:rsid w:val="001B4A2C"/>
    <w:rsid w:val="001B4C13"/>
    <w:rsid w:val="001B4D7F"/>
    <w:rsid w:val="001B5652"/>
    <w:rsid w:val="001B583D"/>
    <w:rsid w:val="001B5D4E"/>
    <w:rsid w:val="001B615D"/>
    <w:rsid w:val="001B635C"/>
    <w:rsid w:val="001B6603"/>
    <w:rsid w:val="001B6610"/>
    <w:rsid w:val="001B6851"/>
    <w:rsid w:val="001B6AEF"/>
    <w:rsid w:val="001B6B10"/>
    <w:rsid w:val="001B6B1A"/>
    <w:rsid w:val="001B6DC8"/>
    <w:rsid w:val="001B6F06"/>
    <w:rsid w:val="001B6F90"/>
    <w:rsid w:val="001B7295"/>
    <w:rsid w:val="001B7814"/>
    <w:rsid w:val="001B7DEA"/>
    <w:rsid w:val="001C025D"/>
    <w:rsid w:val="001C048F"/>
    <w:rsid w:val="001C0514"/>
    <w:rsid w:val="001C08EA"/>
    <w:rsid w:val="001C08FE"/>
    <w:rsid w:val="001C0B02"/>
    <w:rsid w:val="001C189C"/>
    <w:rsid w:val="001C1E44"/>
    <w:rsid w:val="001C201B"/>
    <w:rsid w:val="001C226B"/>
    <w:rsid w:val="001C22A9"/>
    <w:rsid w:val="001C262F"/>
    <w:rsid w:val="001C2710"/>
    <w:rsid w:val="001C2BE9"/>
    <w:rsid w:val="001C2CA6"/>
    <w:rsid w:val="001C2CCE"/>
    <w:rsid w:val="001C3412"/>
    <w:rsid w:val="001C3979"/>
    <w:rsid w:val="001C3BCF"/>
    <w:rsid w:val="001C3BEE"/>
    <w:rsid w:val="001C3C16"/>
    <w:rsid w:val="001C3ED9"/>
    <w:rsid w:val="001C3F41"/>
    <w:rsid w:val="001C409A"/>
    <w:rsid w:val="001C4118"/>
    <w:rsid w:val="001C48FC"/>
    <w:rsid w:val="001C4B48"/>
    <w:rsid w:val="001C4B72"/>
    <w:rsid w:val="001C4BCD"/>
    <w:rsid w:val="001C4FFE"/>
    <w:rsid w:val="001C51FF"/>
    <w:rsid w:val="001C5A05"/>
    <w:rsid w:val="001C5A8C"/>
    <w:rsid w:val="001C5AD3"/>
    <w:rsid w:val="001C5BAB"/>
    <w:rsid w:val="001C5C31"/>
    <w:rsid w:val="001C5D59"/>
    <w:rsid w:val="001C5FB9"/>
    <w:rsid w:val="001C61F1"/>
    <w:rsid w:val="001C6390"/>
    <w:rsid w:val="001C651B"/>
    <w:rsid w:val="001C6594"/>
    <w:rsid w:val="001C6762"/>
    <w:rsid w:val="001C683D"/>
    <w:rsid w:val="001C6C08"/>
    <w:rsid w:val="001C6F92"/>
    <w:rsid w:val="001C712A"/>
    <w:rsid w:val="001C72C7"/>
    <w:rsid w:val="001C745B"/>
    <w:rsid w:val="001C7471"/>
    <w:rsid w:val="001C76E8"/>
    <w:rsid w:val="001C7AEA"/>
    <w:rsid w:val="001C7B8A"/>
    <w:rsid w:val="001C7BC1"/>
    <w:rsid w:val="001C7C14"/>
    <w:rsid w:val="001C7D7A"/>
    <w:rsid w:val="001C7EDB"/>
    <w:rsid w:val="001D03F2"/>
    <w:rsid w:val="001D0425"/>
    <w:rsid w:val="001D0722"/>
    <w:rsid w:val="001D088E"/>
    <w:rsid w:val="001D0FA8"/>
    <w:rsid w:val="001D1165"/>
    <w:rsid w:val="001D15D9"/>
    <w:rsid w:val="001D1BE7"/>
    <w:rsid w:val="001D20CA"/>
    <w:rsid w:val="001D2195"/>
    <w:rsid w:val="001D220C"/>
    <w:rsid w:val="001D265B"/>
    <w:rsid w:val="001D27DA"/>
    <w:rsid w:val="001D28FC"/>
    <w:rsid w:val="001D2AEB"/>
    <w:rsid w:val="001D2BDE"/>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6D6"/>
    <w:rsid w:val="001D4993"/>
    <w:rsid w:val="001D49D4"/>
    <w:rsid w:val="001D49E9"/>
    <w:rsid w:val="001D4BFE"/>
    <w:rsid w:val="001D4CE0"/>
    <w:rsid w:val="001D4EE7"/>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28D"/>
    <w:rsid w:val="001D78F4"/>
    <w:rsid w:val="001D79D8"/>
    <w:rsid w:val="001E0175"/>
    <w:rsid w:val="001E0323"/>
    <w:rsid w:val="001E0476"/>
    <w:rsid w:val="001E059D"/>
    <w:rsid w:val="001E09CE"/>
    <w:rsid w:val="001E0A72"/>
    <w:rsid w:val="001E0CA5"/>
    <w:rsid w:val="001E0D49"/>
    <w:rsid w:val="001E13B6"/>
    <w:rsid w:val="001E15E1"/>
    <w:rsid w:val="001E195D"/>
    <w:rsid w:val="001E1972"/>
    <w:rsid w:val="001E1C35"/>
    <w:rsid w:val="001E1C81"/>
    <w:rsid w:val="001E2082"/>
    <w:rsid w:val="001E2228"/>
    <w:rsid w:val="001E26C6"/>
    <w:rsid w:val="001E290B"/>
    <w:rsid w:val="001E2B86"/>
    <w:rsid w:val="001E319F"/>
    <w:rsid w:val="001E32A7"/>
    <w:rsid w:val="001E3478"/>
    <w:rsid w:val="001E3554"/>
    <w:rsid w:val="001E3609"/>
    <w:rsid w:val="001E3689"/>
    <w:rsid w:val="001E3F8A"/>
    <w:rsid w:val="001E44A5"/>
    <w:rsid w:val="001E44AD"/>
    <w:rsid w:val="001E470D"/>
    <w:rsid w:val="001E4766"/>
    <w:rsid w:val="001E497C"/>
    <w:rsid w:val="001E517D"/>
    <w:rsid w:val="001E5401"/>
    <w:rsid w:val="001E5789"/>
    <w:rsid w:val="001E62F8"/>
    <w:rsid w:val="001E632F"/>
    <w:rsid w:val="001E6752"/>
    <w:rsid w:val="001E67F9"/>
    <w:rsid w:val="001E6815"/>
    <w:rsid w:val="001E6835"/>
    <w:rsid w:val="001E6A99"/>
    <w:rsid w:val="001E6C40"/>
    <w:rsid w:val="001E6D8E"/>
    <w:rsid w:val="001E6F4B"/>
    <w:rsid w:val="001E726F"/>
    <w:rsid w:val="001E72CC"/>
    <w:rsid w:val="001E74C0"/>
    <w:rsid w:val="001E7760"/>
    <w:rsid w:val="001E7AAE"/>
    <w:rsid w:val="001E7ABB"/>
    <w:rsid w:val="001E7BC2"/>
    <w:rsid w:val="001E7C9B"/>
    <w:rsid w:val="001E7E5E"/>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42C"/>
    <w:rsid w:val="001F260E"/>
    <w:rsid w:val="001F2752"/>
    <w:rsid w:val="001F2C75"/>
    <w:rsid w:val="001F2F54"/>
    <w:rsid w:val="001F2F9D"/>
    <w:rsid w:val="001F31E7"/>
    <w:rsid w:val="001F31FA"/>
    <w:rsid w:val="001F357E"/>
    <w:rsid w:val="001F3880"/>
    <w:rsid w:val="001F3C22"/>
    <w:rsid w:val="001F3DB0"/>
    <w:rsid w:val="001F4132"/>
    <w:rsid w:val="001F42B5"/>
    <w:rsid w:val="001F435B"/>
    <w:rsid w:val="001F444B"/>
    <w:rsid w:val="001F4754"/>
    <w:rsid w:val="001F478F"/>
    <w:rsid w:val="001F49DD"/>
    <w:rsid w:val="001F4DF9"/>
    <w:rsid w:val="001F5219"/>
    <w:rsid w:val="001F5312"/>
    <w:rsid w:val="001F53BC"/>
    <w:rsid w:val="001F5B13"/>
    <w:rsid w:val="001F5CB0"/>
    <w:rsid w:val="001F5E8D"/>
    <w:rsid w:val="001F5F0A"/>
    <w:rsid w:val="001F647A"/>
    <w:rsid w:val="001F6550"/>
    <w:rsid w:val="001F6751"/>
    <w:rsid w:val="001F6A32"/>
    <w:rsid w:val="001F6CEC"/>
    <w:rsid w:val="001F6FE5"/>
    <w:rsid w:val="001F70E2"/>
    <w:rsid w:val="001F74B5"/>
    <w:rsid w:val="001F775E"/>
    <w:rsid w:val="001F77A0"/>
    <w:rsid w:val="002000D1"/>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2E7E"/>
    <w:rsid w:val="00203121"/>
    <w:rsid w:val="00203184"/>
    <w:rsid w:val="00203370"/>
    <w:rsid w:val="002038C6"/>
    <w:rsid w:val="00203DDE"/>
    <w:rsid w:val="00203E79"/>
    <w:rsid w:val="00203EBA"/>
    <w:rsid w:val="0020412B"/>
    <w:rsid w:val="00204551"/>
    <w:rsid w:val="0020455E"/>
    <w:rsid w:val="002047AE"/>
    <w:rsid w:val="002048B4"/>
    <w:rsid w:val="00204FA3"/>
    <w:rsid w:val="00204FA8"/>
    <w:rsid w:val="0020504A"/>
    <w:rsid w:val="002053AE"/>
    <w:rsid w:val="0020540C"/>
    <w:rsid w:val="0020549B"/>
    <w:rsid w:val="002055E3"/>
    <w:rsid w:val="002056B2"/>
    <w:rsid w:val="002059EE"/>
    <w:rsid w:val="00205A48"/>
    <w:rsid w:val="00205EA6"/>
    <w:rsid w:val="00205FEF"/>
    <w:rsid w:val="002060E7"/>
    <w:rsid w:val="0020621A"/>
    <w:rsid w:val="00206290"/>
    <w:rsid w:val="002063F1"/>
    <w:rsid w:val="002065D5"/>
    <w:rsid w:val="00206611"/>
    <w:rsid w:val="00206759"/>
    <w:rsid w:val="0020691E"/>
    <w:rsid w:val="002069C6"/>
    <w:rsid w:val="00206BBE"/>
    <w:rsid w:val="00206C7B"/>
    <w:rsid w:val="00206E9B"/>
    <w:rsid w:val="002070BA"/>
    <w:rsid w:val="00207227"/>
    <w:rsid w:val="002072E3"/>
    <w:rsid w:val="00207AB5"/>
    <w:rsid w:val="00207EAB"/>
    <w:rsid w:val="002103D4"/>
    <w:rsid w:val="00210425"/>
    <w:rsid w:val="002105C4"/>
    <w:rsid w:val="00210BC9"/>
    <w:rsid w:val="00210BF1"/>
    <w:rsid w:val="00210F69"/>
    <w:rsid w:val="002111F9"/>
    <w:rsid w:val="00211212"/>
    <w:rsid w:val="002115E3"/>
    <w:rsid w:val="00211616"/>
    <w:rsid w:val="00211729"/>
    <w:rsid w:val="002119A0"/>
    <w:rsid w:val="00211D17"/>
    <w:rsid w:val="00211DDB"/>
    <w:rsid w:val="0021208A"/>
    <w:rsid w:val="00212095"/>
    <w:rsid w:val="00212277"/>
    <w:rsid w:val="00212613"/>
    <w:rsid w:val="00212709"/>
    <w:rsid w:val="00212869"/>
    <w:rsid w:val="00212AA8"/>
    <w:rsid w:val="0021348D"/>
    <w:rsid w:val="002134FE"/>
    <w:rsid w:val="002135AD"/>
    <w:rsid w:val="002138FE"/>
    <w:rsid w:val="00213A3D"/>
    <w:rsid w:val="00213AB9"/>
    <w:rsid w:val="00213C3F"/>
    <w:rsid w:val="00213DB9"/>
    <w:rsid w:val="00213E44"/>
    <w:rsid w:val="002140DA"/>
    <w:rsid w:val="00214527"/>
    <w:rsid w:val="002146BC"/>
    <w:rsid w:val="0021494C"/>
    <w:rsid w:val="00214A9F"/>
    <w:rsid w:val="00214FB6"/>
    <w:rsid w:val="002150AA"/>
    <w:rsid w:val="002151D3"/>
    <w:rsid w:val="00215297"/>
    <w:rsid w:val="0021534B"/>
    <w:rsid w:val="002158B7"/>
    <w:rsid w:val="0021598A"/>
    <w:rsid w:val="00215B27"/>
    <w:rsid w:val="00215F81"/>
    <w:rsid w:val="00215FF0"/>
    <w:rsid w:val="00216226"/>
    <w:rsid w:val="00216347"/>
    <w:rsid w:val="00216355"/>
    <w:rsid w:val="00216367"/>
    <w:rsid w:val="002163C1"/>
    <w:rsid w:val="00216813"/>
    <w:rsid w:val="0021690B"/>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A3A"/>
    <w:rsid w:val="00223BE6"/>
    <w:rsid w:val="0022405D"/>
    <w:rsid w:val="002240F8"/>
    <w:rsid w:val="0022414B"/>
    <w:rsid w:val="0022427E"/>
    <w:rsid w:val="002247E9"/>
    <w:rsid w:val="00224E5C"/>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51"/>
    <w:rsid w:val="00230BDE"/>
    <w:rsid w:val="00230ED0"/>
    <w:rsid w:val="00230ED7"/>
    <w:rsid w:val="0023105E"/>
    <w:rsid w:val="00231133"/>
    <w:rsid w:val="00231224"/>
    <w:rsid w:val="00231326"/>
    <w:rsid w:val="0023160A"/>
    <w:rsid w:val="002317C2"/>
    <w:rsid w:val="00231B26"/>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45E"/>
    <w:rsid w:val="00233731"/>
    <w:rsid w:val="002339C2"/>
    <w:rsid w:val="00233A43"/>
    <w:rsid w:val="00233EA7"/>
    <w:rsid w:val="00234146"/>
    <w:rsid w:val="00234205"/>
    <w:rsid w:val="002342CE"/>
    <w:rsid w:val="0023436D"/>
    <w:rsid w:val="00234541"/>
    <w:rsid w:val="002348D0"/>
    <w:rsid w:val="00234936"/>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015"/>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4DB"/>
    <w:rsid w:val="00242773"/>
    <w:rsid w:val="00242826"/>
    <w:rsid w:val="00242839"/>
    <w:rsid w:val="00242C25"/>
    <w:rsid w:val="00242C9C"/>
    <w:rsid w:val="00242F0D"/>
    <w:rsid w:val="00243474"/>
    <w:rsid w:val="00243B8E"/>
    <w:rsid w:val="00243F73"/>
    <w:rsid w:val="0024401E"/>
    <w:rsid w:val="0024405C"/>
    <w:rsid w:val="002440EF"/>
    <w:rsid w:val="002442DB"/>
    <w:rsid w:val="002444AC"/>
    <w:rsid w:val="00244B86"/>
    <w:rsid w:val="00244C60"/>
    <w:rsid w:val="00244ECF"/>
    <w:rsid w:val="00244F5D"/>
    <w:rsid w:val="0024534F"/>
    <w:rsid w:val="00245386"/>
    <w:rsid w:val="002455CB"/>
    <w:rsid w:val="002456C4"/>
    <w:rsid w:val="002457C5"/>
    <w:rsid w:val="00245A07"/>
    <w:rsid w:val="00245AE9"/>
    <w:rsid w:val="00245B80"/>
    <w:rsid w:val="00245CE1"/>
    <w:rsid w:val="00245DBE"/>
    <w:rsid w:val="00245E32"/>
    <w:rsid w:val="00245F20"/>
    <w:rsid w:val="00245FF6"/>
    <w:rsid w:val="002460AF"/>
    <w:rsid w:val="00246195"/>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47F80"/>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11"/>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69"/>
    <w:rsid w:val="00254496"/>
    <w:rsid w:val="002549D4"/>
    <w:rsid w:val="00254D9C"/>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476"/>
    <w:rsid w:val="00261988"/>
    <w:rsid w:val="00261EB2"/>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431"/>
    <w:rsid w:val="0026553D"/>
    <w:rsid w:val="002659AF"/>
    <w:rsid w:val="00265D57"/>
    <w:rsid w:val="00265EC1"/>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506"/>
    <w:rsid w:val="0027151C"/>
    <w:rsid w:val="00271A29"/>
    <w:rsid w:val="0027200B"/>
    <w:rsid w:val="0027211D"/>
    <w:rsid w:val="002723F3"/>
    <w:rsid w:val="00272524"/>
    <w:rsid w:val="00272574"/>
    <w:rsid w:val="0027279E"/>
    <w:rsid w:val="00272A52"/>
    <w:rsid w:val="00272BE0"/>
    <w:rsid w:val="00272C1A"/>
    <w:rsid w:val="00272C39"/>
    <w:rsid w:val="00273060"/>
    <w:rsid w:val="002732F6"/>
    <w:rsid w:val="00273362"/>
    <w:rsid w:val="00273A03"/>
    <w:rsid w:val="00273F3B"/>
    <w:rsid w:val="00274703"/>
    <w:rsid w:val="00274745"/>
    <w:rsid w:val="0027487D"/>
    <w:rsid w:val="0027497C"/>
    <w:rsid w:val="00274BDB"/>
    <w:rsid w:val="00274F2A"/>
    <w:rsid w:val="00274F86"/>
    <w:rsid w:val="00275303"/>
    <w:rsid w:val="00275384"/>
    <w:rsid w:val="002756F2"/>
    <w:rsid w:val="00275991"/>
    <w:rsid w:val="00275AE5"/>
    <w:rsid w:val="00275CBB"/>
    <w:rsid w:val="00275F21"/>
    <w:rsid w:val="002760CF"/>
    <w:rsid w:val="002761A1"/>
    <w:rsid w:val="002762AF"/>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80"/>
    <w:rsid w:val="002814C3"/>
    <w:rsid w:val="002814C8"/>
    <w:rsid w:val="002814DE"/>
    <w:rsid w:val="002815FB"/>
    <w:rsid w:val="00281C12"/>
    <w:rsid w:val="00281CA8"/>
    <w:rsid w:val="00281D07"/>
    <w:rsid w:val="00281EF8"/>
    <w:rsid w:val="002820E5"/>
    <w:rsid w:val="0028248D"/>
    <w:rsid w:val="0028256F"/>
    <w:rsid w:val="00282974"/>
    <w:rsid w:val="002829D6"/>
    <w:rsid w:val="00282AEC"/>
    <w:rsid w:val="00282E39"/>
    <w:rsid w:val="00282F02"/>
    <w:rsid w:val="00283114"/>
    <w:rsid w:val="002833C4"/>
    <w:rsid w:val="0028358A"/>
    <w:rsid w:val="00283813"/>
    <w:rsid w:val="00283A5C"/>
    <w:rsid w:val="00283ADC"/>
    <w:rsid w:val="00283DE6"/>
    <w:rsid w:val="00283E36"/>
    <w:rsid w:val="0028475F"/>
    <w:rsid w:val="00284927"/>
    <w:rsid w:val="00284AF2"/>
    <w:rsid w:val="00284D64"/>
    <w:rsid w:val="00284F9F"/>
    <w:rsid w:val="0028525E"/>
    <w:rsid w:val="0028526F"/>
    <w:rsid w:val="00285522"/>
    <w:rsid w:val="002858DD"/>
    <w:rsid w:val="00285C22"/>
    <w:rsid w:val="00286054"/>
    <w:rsid w:val="00286554"/>
    <w:rsid w:val="00286702"/>
    <w:rsid w:val="002869F1"/>
    <w:rsid w:val="00286BDF"/>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7B8"/>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0F9"/>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6D3A"/>
    <w:rsid w:val="002973E5"/>
    <w:rsid w:val="00297959"/>
    <w:rsid w:val="00297B3D"/>
    <w:rsid w:val="00297E28"/>
    <w:rsid w:val="00297E3B"/>
    <w:rsid w:val="00297F70"/>
    <w:rsid w:val="002A0244"/>
    <w:rsid w:val="002A0321"/>
    <w:rsid w:val="002A0451"/>
    <w:rsid w:val="002A063F"/>
    <w:rsid w:val="002A0659"/>
    <w:rsid w:val="002A0663"/>
    <w:rsid w:val="002A06DE"/>
    <w:rsid w:val="002A0746"/>
    <w:rsid w:val="002A07FF"/>
    <w:rsid w:val="002A0872"/>
    <w:rsid w:val="002A0AD9"/>
    <w:rsid w:val="002A0B75"/>
    <w:rsid w:val="002A120C"/>
    <w:rsid w:val="002A125E"/>
    <w:rsid w:val="002A14C6"/>
    <w:rsid w:val="002A1C0E"/>
    <w:rsid w:val="002A1CAD"/>
    <w:rsid w:val="002A1DD1"/>
    <w:rsid w:val="002A1E85"/>
    <w:rsid w:val="002A2269"/>
    <w:rsid w:val="002A2AE8"/>
    <w:rsid w:val="002A2B70"/>
    <w:rsid w:val="002A2DAC"/>
    <w:rsid w:val="002A2F64"/>
    <w:rsid w:val="002A30EB"/>
    <w:rsid w:val="002A37D5"/>
    <w:rsid w:val="002A37EC"/>
    <w:rsid w:val="002A3FAD"/>
    <w:rsid w:val="002A4065"/>
    <w:rsid w:val="002A4226"/>
    <w:rsid w:val="002A4308"/>
    <w:rsid w:val="002A4356"/>
    <w:rsid w:val="002A43A0"/>
    <w:rsid w:val="002A45AF"/>
    <w:rsid w:val="002A477A"/>
    <w:rsid w:val="002A4A15"/>
    <w:rsid w:val="002A4B1A"/>
    <w:rsid w:val="002A5555"/>
    <w:rsid w:val="002A580F"/>
    <w:rsid w:val="002A58A0"/>
    <w:rsid w:val="002A59B0"/>
    <w:rsid w:val="002A5AFF"/>
    <w:rsid w:val="002A5B36"/>
    <w:rsid w:val="002A5DDD"/>
    <w:rsid w:val="002A5E68"/>
    <w:rsid w:val="002A5EAD"/>
    <w:rsid w:val="002A5EEE"/>
    <w:rsid w:val="002A6405"/>
    <w:rsid w:val="002A6514"/>
    <w:rsid w:val="002A691B"/>
    <w:rsid w:val="002A6AE0"/>
    <w:rsid w:val="002A6BC6"/>
    <w:rsid w:val="002A6D66"/>
    <w:rsid w:val="002A7366"/>
    <w:rsid w:val="002A74C7"/>
    <w:rsid w:val="002A74E2"/>
    <w:rsid w:val="002A7764"/>
    <w:rsid w:val="002A7F9B"/>
    <w:rsid w:val="002B017D"/>
    <w:rsid w:val="002B02EC"/>
    <w:rsid w:val="002B0576"/>
    <w:rsid w:val="002B060A"/>
    <w:rsid w:val="002B0615"/>
    <w:rsid w:val="002B0622"/>
    <w:rsid w:val="002B06A5"/>
    <w:rsid w:val="002B0823"/>
    <w:rsid w:val="002B08D3"/>
    <w:rsid w:val="002B08E3"/>
    <w:rsid w:val="002B0EEE"/>
    <w:rsid w:val="002B11E4"/>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D45"/>
    <w:rsid w:val="002B3E2C"/>
    <w:rsid w:val="002B413E"/>
    <w:rsid w:val="002B422D"/>
    <w:rsid w:val="002B4301"/>
    <w:rsid w:val="002B4837"/>
    <w:rsid w:val="002B4A34"/>
    <w:rsid w:val="002B4CF2"/>
    <w:rsid w:val="002B4F14"/>
    <w:rsid w:val="002B5344"/>
    <w:rsid w:val="002B54E5"/>
    <w:rsid w:val="002B58B5"/>
    <w:rsid w:val="002B5AE3"/>
    <w:rsid w:val="002B5B40"/>
    <w:rsid w:val="002B5EB7"/>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4EA"/>
    <w:rsid w:val="002C056A"/>
    <w:rsid w:val="002C06C1"/>
    <w:rsid w:val="002C0845"/>
    <w:rsid w:val="002C08E7"/>
    <w:rsid w:val="002C099F"/>
    <w:rsid w:val="002C0A7B"/>
    <w:rsid w:val="002C0BA3"/>
    <w:rsid w:val="002C0CA5"/>
    <w:rsid w:val="002C0FA2"/>
    <w:rsid w:val="002C10F4"/>
    <w:rsid w:val="002C113C"/>
    <w:rsid w:val="002C114F"/>
    <w:rsid w:val="002C122B"/>
    <w:rsid w:val="002C123A"/>
    <w:rsid w:val="002C12BC"/>
    <w:rsid w:val="002C144F"/>
    <w:rsid w:val="002C1695"/>
    <w:rsid w:val="002C17CD"/>
    <w:rsid w:val="002C1875"/>
    <w:rsid w:val="002C187F"/>
    <w:rsid w:val="002C1B00"/>
    <w:rsid w:val="002C1ED5"/>
    <w:rsid w:val="002C22AC"/>
    <w:rsid w:val="002C2488"/>
    <w:rsid w:val="002C2600"/>
    <w:rsid w:val="002C2775"/>
    <w:rsid w:val="002C2B0B"/>
    <w:rsid w:val="002C2B54"/>
    <w:rsid w:val="002C2CB3"/>
    <w:rsid w:val="002C2E00"/>
    <w:rsid w:val="002C2EAD"/>
    <w:rsid w:val="002C3640"/>
    <w:rsid w:val="002C3707"/>
    <w:rsid w:val="002C384B"/>
    <w:rsid w:val="002C38F2"/>
    <w:rsid w:val="002C3C3E"/>
    <w:rsid w:val="002C3C8C"/>
    <w:rsid w:val="002C3DB4"/>
    <w:rsid w:val="002C3E4C"/>
    <w:rsid w:val="002C3E8F"/>
    <w:rsid w:val="002C3EFD"/>
    <w:rsid w:val="002C3F04"/>
    <w:rsid w:val="002C4045"/>
    <w:rsid w:val="002C423A"/>
    <w:rsid w:val="002C42DA"/>
    <w:rsid w:val="002C43A0"/>
    <w:rsid w:val="002C4561"/>
    <w:rsid w:val="002C467D"/>
    <w:rsid w:val="002C470A"/>
    <w:rsid w:val="002C48B2"/>
    <w:rsid w:val="002C4B79"/>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3DA"/>
    <w:rsid w:val="002C7612"/>
    <w:rsid w:val="002C767D"/>
    <w:rsid w:val="002C76ED"/>
    <w:rsid w:val="002C7932"/>
    <w:rsid w:val="002C795D"/>
    <w:rsid w:val="002C798F"/>
    <w:rsid w:val="002C7A8B"/>
    <w:rsid w:val="002C7AF9"/>
    <w:rsid w:val="002C7C60"/>
    <w:rsid w:val="002C7CE1"/>
    <w:rsid w:val="002C7D74"/>
    <w:rsid w:val="002D01AD"/>
    <w:rsid w:val="002D0300"/>
    <w:rsid w:val="002D03E8"/>
    <w:rsid w:val="002D057C"/>
    <w:rsid w:val="002D05C0"/>
    <w:rsid w:val="002D082E"/>
    <w:rsid w:val="002D0845"/>
    <w:rsid w:val="002D085B"/>
    <w:rsid w:val="002D0AB6"/>
    <w:rsid w:val="002D0B5C"/>
    <w:rsid w:val="002D0C89"/>
    <w:rsid w:val="002D0DE7"/>
    <w:rsid w:val="002D0EC5"/>
    <w:rsid w:val="002D0FA1"/>
    <w:rsid w:val="002D1363"/>
    <w:rsid w:val="002D138E"/>
    <w:rsid w:val="002D1816"/>
    <w:rsid w:val="002D1976"/>
    <w:rsid w:val="002D1ACC"/>
    <w:rsid w:val="002D1D52"/>
    <w:rsid w:val="002D1E88"/>
    <w:rsid w:val="002D2298"/>
    <w:rsid w:val="002D240B"/>
    <w:rsid w:val="002D2577"/>
    <w:rsid w:val="002D25E5"/>
    <w:rsid w:val="002D2655"/>
    <w:rsid w:val="002D27BA"/>
    <w:rsid w:val="002D3120"/>
    <w:rsid w:val="002D31AA"/>
    <w:rsid w:val="002D323E"/>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86E"/>
    <w:rsid w:val="002D5C99"/>
    <w:rsid w:val="002D5CE7"/>
    <w:rsid w:val="002D60B1"/>
    <w:rsid w:val="002D62AC"/>
    <w:rsid w:val="002D669B"/>
    <w:rsid w:val="002D6869"/>
    <w:rsid w:val="002D6AC4"/>
    <w:rsid w:val="002D6D4B"/>
    <w:rsid w:val="002D6DC2"/>
    <w:rsid w:val="002D6DE3"/>
    <w:rsid w:val="002D6EEA"/>
    <w:rsid w:val="002D7038"/>
    <w:rsid w:val="002D7221"/>
    <w:rsid w:val="002D7249"/>
    <w:rsid w:val="002D72FD"/>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9E1"/>
    <w:rsid w:val="002E1A64"/>
    <w:rsid w:val="002E1B19"/>
    <w:rsid w:val="002E1D8E"/>
    <w:rsid w:val="002E23EC"/>
    <w:rsid w:val="002E263C"/>
    <w:rsid w:val="002E2A3F"/>
    <w:rsid w:val="002E2AAC"/>
    <w:rsid w:val="002E2C37"/>
    <w:rsid w:val="002E2ED5"/>
    <w:rsid w:val="002E32E6"/>
    <w:rsid w:val="002E367E"/>
    <w:rsid w:val="002E3AF4"/>
    <w:rsid w:val="002E3D5C"/>
    <w:rsid w:val="002E4791"/>
    <w:rsid w:val="002E4D40"/>
    <w:rsid w:val="002E4D71"/>
    <w:rsid w:val="002E50D5"/>
    <w:rsid w:val="002E5204"/>
    <w:rsid w:val="002E5878"/>
    <w:rsid w:val="002E594B"/>
    <w:rsid w:val="002E59F1"/>
    <w:rsid w:val="002E6123"/>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8A7"/>
    <w:rsid w:val="002E79D7"/>
    <w:rsid w:val="002E7B82"/>
    <w:rsid w:val="002E7BC8"/>
    <w:rsid w:val="002E7D66"/>
    <w:rsid w:val="002E7DF0"/>
    <w:rsid w:val="002E7F3B"/>
    <w:rsid w:val="002F03C4"/>
    <w:rsid w:val="002F0700"/>
    <w:rsid w:val="002F0ACC"/>
    <w:rsid w:val="002F0BC1"/>
    <w:rsid w:val="002F0C70"/>
    <w:rsid w:val="002F0E0B"/>
    <w:rsid w:val="002F0E97"/>
    <w:rsid w:val="002F0EE2"/>
    <w:rsid w:val="002F0F2C"/>
    <w:rsid w:val="002F0F84"/>
    <w:rsid w:val="002F0FC8"/>
    <w:rsid w:val="002F10B7"/>
    <w:rsid w:val="002F10F5"/>
    <w:rsid w:val="002F113A"/>
    <w:rsid w:val="002F12CF"/>
    <w:rsid w:val="002F12F5"/>
    <w:rsid w:val="002F15A7"/>
    <w:rsid w:val="002F164F"/>
    <w:rsid w:val="002F17C6"/>
    <w:rsid w:val="002F1B67"/>
    <w:rsid w:val="002F1B6A"/>
    <w:rsid w:val="002F1FF8"/>
    <w:rsid w:val="002F20D0"/>
    <w:rsid w:val="002F22B1"/>
    <w:rsid w:val="002F236C"/>
    <w:rsid w:val="002F2524"/>
    <w:rsid w:val="002F2A72"/>
    <w:rsid w:val="002F2AEC"/>
    <w:rsid w:val="002F2CB6"/>
    <w:rsid w:val="002F2F23"/>
    <w:rsid w:val="002F2FFA"/>
    <w:rsid w:val="002F3045"/>
    <w:rsid w:val="002F3281"/>
    <w:rsid w:val="002F3457"/>
    <w:rsid w:val="002F34CF"/>
    <w:rsid w:val="002F393E"/>
    <w:rsid w:val="002F397F"/>
    <w:rsid w:val="002F39A7"/>
    <w:rsid w:val="002F3A5F"/>
    <w:rsid w:val="002F3D8B"/>
    <w:rsid w:val="002F3E3B"/>
    <w:rsid w:val="002F3FF2"/>
    <w:rsid w:val="002F441B"/>
    <w:rsid w:val="002F4476"/>
    <w:rsid w:val="002F454A"/>
    <w:rsid w:val="002F540F"/>
    <w:rsid w:val="002F5425"/>
    <w:rsid w:val="002F5924"/>
    <w:rsid w:val="002F5BEE"/>
    <w:rsid w:val="002F5D49"/>
    <w:rsid w:val="002F5E5A"/>
    <w:rsid w:val="002F60E8"/>
    <w:rsid w:val="002F63A9"/>
    <w:rsid w:val="002F67E6"/>
    <w:rsid w:val="002F6AC0"/>
    <w:rsid w:val="002F6AFB"/>
    <w:rsid w:val="002F6B8E"/>
    <w:rsid w:val="002F6EAE"/>
    <w:rsid w:val="002F6F31"/>
    <w:rsid w:val="002F7022"/>
    <w:rsid w:val="002F7206"/>
    <w:rsid w:val="002F73C6"/>
    <w:rsid w:val="002F7558"/>
    <w:rsid w:val="002F758D"/>
    <w:rsid w:val="002F76B9"/>
    <w:rsid w:val="002F7A5D"/>
    <w:rsid w:val="002F7A61"/>
    <w:rsid w:val="002F7B92"/>
    <w:rsid w:val="002F7F79"/>
    <w:rsid w:val="00300156"/>
    <w:rsid w:val="0030041F"/>
    <w:rsid w:val="00300598"/>
    <w:rsid w:val="003005CE"/>
    <w:rsid w:val="003007FA"/>
    <w:rsid w:val="00300B0F"/>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2A"/>
    <w:rsid w:val="00302CAA"/>
    <w:rsid w:val="00302D90"/>
    <w:rsid w:val="00302E82"/>
    <w:rsid w:val="00302F07"/>
    <w:rsid w:val="00303272"/>
    <w:rsid w:val="0030331B"/>
    <w:rsid w:val="00303449"/>
    <w:rsid w:val="0030393F"/>
    <w:rsid w:val="00303C5E"/>
    <w:rsid w:val="00304009"/>
    <w:rsid w:val="003040CD"/>
    <w:rsid w:val="0030417D"/>
    <w:rsid w:val="00304328"/>
    <w:rsid w:val="0030451F"/>
    <w:rsid w:val="003045EF"/>
    <w:rsid w:val="0030478F"/>
    <w:rsid w:val="00304959"/>
    <w:rsid w:val="00304B51"/>
    <w:rsid w:val="00304C46"/>
    <w:rsid w:val="00304EAA"/>
    <w:rsid w:val="00304FD3"/>
    <w:rsid w:val="0030542F"/>
    <w:rsid w:val="003057E7"/>
    <w:rsid w:val="003058C4"/>
    <w:rsid w:val="00305AF2"/>
    <w:rsid w:val="00305B03"/>
    <w:rsid w:val="00305BB4"/>
    <w:rsid w:val="00305E69"/>
    <w:rsid w:val="00305FE1"/>
    <w:rsid w:val="003062CB"/>
    <w:rsid w:val="0030642B"/>
    <w:rsid w:val="00306540"/>
    <w:rsid w:val="00306B63"/>
    <w:rsid w:val="00306B67"/>
    <w:rsid w:val="00306CB5"/>
    <w:rsid w:val="00306D5A"/>
    <w:rsid w:val="00306E1C"/>
    <w:rsid w:val="00306EE8"/>
    <w:rsid w:val="00306FC7"/>
    <w:rsid w:val="0030706D"/>
    <w:rsid w:val="00307244"/>
    <w:rsid w:val="00307245"/>
    <w:rsid w:val="003074B2"/>
    <w:rsid w:val="0030774C"/>
    <w:rsid w:val="0030788F"/>
    <w:rsid w:val="00307CC5"/>
    <w:rsid w:val="00307D7F"/>
    <w:rsid w:val="00307DE8"/>
    <w:rsid w:val="0031030D"/>
    <w:rsid w:val="0031031B"/>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6B"/>
    <w:rsid w:val="003126AE"/>
    <w:rsid w:val="00312917"/>
    <w:rsid w:val="00312A11"/>
    <w:rsid w:val="00312AA4"/>
    <w:rsid w:val="00312FE3"/>
    <w:rsid w:val="003133FB"/>
    <w:rsid w:val="003135FB"/>
    <w:rsid w:val="00313800"/>
    <w:rsid w:val="00313806"/>
    <w:rsid w:val="0031390A"/>
    <w:rsid w:val="00313965"/>
    <w:rsid w:val="00313A2D"/>
    <w:rsid w:val="00313AE8"/>
    <w:rsid w:val="00313B33"/>
    <w:rsid w:val="00313D6D"/>
    <w:rsid w:val="00313E4D"/>
    <w:rsid w:val="00313FEA"/>
    <w:rsid w:val="00313FF7"/>
    <w:rsid w:val="003149CC"/>
    <w:rsid w:val="00314EA6"/>
    <w:rsid w:val="0031528C"/>
    <w:rsid w:val="00315655"/>
    <w:rsid w:val="00315801"/>
    <w:rsid w:val="00315A4A"/>
    <w:rsid w:val="00315ADC"/>
    <w:rsid w:val="00315CC4"/>
    <w:rsid w:val="00315DBD"/>
    <w:rsid w:val="00316129"/>
    <w:rsid w:val="003164EF"/>
    <w:rsid w:val="00316CD7"/>
    <w:rsid w:val="003170BA"/>
    <w:rsid w:val="00317157"/>
    <w:rsid w:val="003174AA"/>
    <w:rsid w:val="003174ED"/>
    <w:rsid w:val="003175E1"/>
    <w:rsid w:val="00317795"/>
    <w:rsid w:val="003178DD"/>
    <w:rsid w:val="00317A9E"/>
    <w:rsid w:val="00317AB1"/>
    <w:rsid w:val="00317D0B"/>
    <w:rsid w:val="0032003C"/>
    <w:rsid w:val="0032034F"/>
    <w:rsid w:val="0032075C"/>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D3"/>
    <w:rsid w:val="00323248"/>
    <w:rsid w:val="00323256"/>
    <w:rsid w:val="00323342"/>
    <w:rsid w:val="003233C6"/>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3BA"/>
    <w:rsid w:val="003263DB"/>
    <w:rsid w:val="003266B2"/>
    <w:rsid w:val="0032671D"/>
    <w:rsid w:val="00326891"/>
    <w:rsid w:val="003268E1"/>
    <w:rsid w:val="00326CBD"/>
    <w:rsid w:val="00326D05"/>
    <w:rsid w:val="00326F17"/>
    <w:rsid w:val="00327084"/>
    <w:rsid w:val="003270EE"/>
    <w:rsid w:val="0032715D"/>
    <w:rsid w:val="0032727D"/>
    <w:rsid w:val="003272B1"/>
    <w:rsid w:val="00327458"/>
    <w:rsid w:val="003275C4"/>
    <w:rsid w:val="003276E1"/>
    <w:rsid w:val="00327775"/>
    <w:rsid w:val="0032786A"/>
    <w:rsid w:val="00327A29"/>
    <w:rsid w:val="00327B3E"/>
    <w:rsid w:val="00327BA6"/>
    <w:rsid w:val="00327C21"/>
    <w:rsid w:val="00327C37"/>
    <w:rsid w:val="00327D7D"/>
    <w:rsid w:val="00330095"/>
    <w:rsid w:val="00330524"/>
    <w:rsid w:val="00330890"/>
    <w:rsid w:val="00330AB4"/>
    <w:rsid w:val="00330B9C"/>
    <w:rsid w:val="0033146F"/>
    <w:rsid w:val="003314A4"/>
    <w:rsid w:val="00331538"/>
    <w:rsid w:val="00331829"/>
    <w:rsid w:val="00331C2D"/>
    <w:rsid w:val="00331CDE"/>
    <w:rsid w:val="00331F99"/>
    <w:rsid w:val="003320B6"/>
    <w:rsid w:val="003321A0"/>
    <w:rsid w:val="003326C0"/>
    <w:rsid w:val="00332B66"/>
    <w:rsid w:val="00332C27"/>
    <w:rsid w:val="00332CD8"/>
    <w:rsid w:val="00332EE3"/>
    <w:rsid w:val="003331DE"/>
    <w:rsid w:val="00333218"/>
    <w:rsid w:val="00333243"/>
    <w:rsid w:val="003333AB"/>
    <w:rsid w:val="00333603"/>
    <w:rsid w:val="00333643"/>
    <w:rsid w:val="00333732"/>
    <w:rsid w:val="003337BD"/>
    <w:rsid w:val="00333A44"/>
    <w:rsid w:val="00333B48"/>
    <w:rsid w:val="00334079"/>
    <w:rsid w:val="00334938"/>
    <w:rsid w:val="00334946"/>
    <w:rsid w:val="00334A00"/>
    <w:rsid w:val="00334AC8"/>
    <w:rsid w:val="00334C43"/>
    <w:rsid w:val="00334C4E"/>
    <w:rsid w:val="00334CCA"/>
    <w:rsid w:val="003357E0"/>
    <w:rsid w:val="00335C3E"/>
    <w:rsid w:val="00335EA1"/>
    <w:rsid w:val="00336268"/>
    <w:rsid w:val="003364B8"/>
    <w:rsid w:val="003366D2"/>
    <w:rsid w:val="00336926"/>
    <w:rsid w:val="00336E91"/>
    <w:rsid w:val="00336F4B"/>
    <w:rsid w:val="003371BA"/>
    <w:rsid w:val="00337278"/>
    <w:rsid w:val="003377EE"/>
    <w:rsid w:val="0033785B"/>
    <w:rsid w:val="00337BEC"/>
    <w:rsid w:val="00337D44"/>
    <w:rsid w:val="00337DD8"/>
    <w:rsid w:val="00337F04"/>
    <w:rsid w:val="0034020E"/>
    <w:rsid w:val="00340478"/>
    <w:rsid w:val="0034090E"/>
    <w:rsid w:val="00340950"/>
    <w:rsid w:val="0034097A"/>
    <w:rsid w:val="00340A33"/>
    <w:rsid w:val="00340B65"/>
    <w:rsid w:val="00340B7E"/>
    <w:rsid w:val="00340C64"/>
    <w:rsid w:val="00340E3B"/>
    <w:rsid w:val="003410FC"/>
    <w:rsid w:val="00341464"/>
    <w:rsid w:val="00341D8C"/>
    <w:rsid w:val="00341DE5"/>
    <w:rsid w:val="00341E53"/>
    <w:rsid w:val="00342193"/>
    <w:rsid w:val="003421D6"/>
    <w:rsid w:val="0034220E"/>
    <w:rsid w:val="003424DD"/>
    <w:rsid w:val="0034265B"/>
    <w:rsid w:val="0034288E"/>
    <w:rsid w:val="00342969"/>
    <w:rsid w:val="00342C1C"/>
    <w:rsid w:val="00342CC4"/>
    <w:rsid w:val="00342ECA"/>
    <w:rsid w:val="0034309F"/>
    <w:rsid w:val="00343191"/>
    <w:rsid w:val="003434DB"/>
    <w:rsid w:val="003435F6"/>
    <w:rsid w:val="003439B2"/>
    <w:rsid w:val="00343BEB"/>
    <w:rsid w:val="00343C53"/>
    <w:rsid w:val="00343CC5"/>
    <w:rsid w:val="00343E0C"/>
    <w:rsid w:val="00343E8F"/>
    <w:rsid w:val="00344055"/>
    <w:rsid w:val="003442FA"/>
    <w:rsid w:val="0034457E"/>
    <w:rsid w:val="00344581"/>
    <w:rsid w:val="003445FB"/>
    <w:rsid w:val="003446A9"/>
    <w:rsid w:val="00344953"/>
    <w:rsid w:val="00344966"/>
    <w:rsid w:val="00344A41"/>
    <w:rsid w:val="00344D57"/>
    <w:rsid w:val="00344F5D"/>
    <w:rsid w:val="00345062"/>
    <w:rsid w:val="0034515F"/>
    <w:rsid w:val="003451E8"/>
    <w:rsid w:val="003452F6"/>
    <w:rsid w:val="0034536A"/>
    <w:rsid w:val="00345568"/>
    <w:rsid w:val="00345717"/>
    <w:rsid w:val="00345C35"/>
    <w:rsid w:val="00345DBD"/>
    <w:rsid w:val="0034600C"/>
    <w:rsid w:val="0034602A"/>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1EF"/>
    <w:rsid w:val="00351488"/>
    <w:rsid w:val="003515E6"/>
    <w:rsid w:val="0035169E"/>
    <w:rsid w:val="0035185A"/>
    <w:rsid w:val="0035197E"/>
    <w:rsid w:val="00351B93"/>
    <w:rsid w:val="00351E9C"/>
    <w:rsid w:val="00351FD0"/>
    <w:rsid w:val="003521D6"/>
    <w:rsid w:val="003522C0"/>
    <w:rsid w:val="00352347"/>
    <w:rsid w:val="0035272B"/>
    <w:rsid w:val="003528E2"/>
    <w:rsid w:val="003529ED"/>
    <w:rsid w:val="00352C97"/>
    <w:rsid w:val="00352D3F"/>
    <w:rsid w:val="00352E99"/>
    <w:rsid w:val="003531D7"/>
    <w:rsid w:val="003535E5"/>
    <w:rsid w:val="003536E8"/>
    <w:rsid w:val="003537A9"/>
    <w:rsid w:val="003538B0"/>
    <w:rsid w:val="00353B8A"/>
    <w:rsid w:val="00353BBD"/>
    <w:rsid w:val="00354250"/>
    <w:rsid w:val="003546C2"/>
    <w:rsid w:val="00354749"/>
    <w:rsid w:val="00354C21"/>
    <w:rsid w:val="00354E54"/>
    <w:rsid w:val="00354E84"/>
    <w:rsid w:val="00354EA6"/>
    <w:rsid w:val="003550A8"/>
    <w:rsid w:val="003554D3"/>
    <w:rsid w:val="003554FC"/>
    <w:rsid w:val="0035557C"/>
    <w:rsid w:val="00355641"/>
    <w:rsid w:val="0035578F"/>
    <w:rsid w:val="00355A3C"/>
    <w:rsid w:val="00355B7D"/>
    <w:rsid w:val="00355D09"/>
    <w:rsid w:val="00355EDC"/>
    <w:rsid w:val="00355F24"/>
    <w:rsid w:val="0035606D"/>
    <w:rsid w:val="003562C4"/>
    <w:rsid w:val="0035631C"/>
    <w:rsid w:val="00356349"/>
    <w:rsid w:val="003563A5"/>
    <w:rsid w:val="003563F2"/>
    <w:rsid w:val="0035646C"/>
    <w:rsid w:val="00356866"/>
    <w:rsid w:val="0035707F"/>
    <w:rsid w:val="003571F4"/>
    <w:rsid w:val="003573C2"/>
    <w:rsid w:val="0035745D"/>
    <w:rsid w:val="003574D5"/>
    <w:rsid w:val="0035759D"/>
    <w:rsid w:val="003576FD"/>
    <w:rsid w:val="003577AE"/>
    <w:rsid w:val="00357893"/>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1C"/>
    <w:rsid w:val="003623FD"/>
    <w:rsid w:val="00362716"/>
    <w:rsid w:val="00362723"/>
    <w:rsid w:val="00362AC3"/>
    <w:rsid w:val="00362C97"/>
    <w:rsid w:val="00362D9A"/>
    <w:rsid w:val="00362EF5"/>
    <w:rsid w:val="003630CA"/>
    <w:rsid w:val="003631CB"/>
    <w:rsid w:val="00363207"/>
    <w:rsid w:val="0036358E"/>
    <w:rsid w:val="00363ACF"/>
    <w:rsid w:val="00363C72"/>
    <w:rsid w:val="00363D8E"/>
    <w:rsid w:val="00363F2B"/>
    <w:rsid w:val="00364176"/>
    <w:rsid w:val="003643C2"/>
    <w:rsid w:val="003643EB"/>
    <w:rsid w:val="003645E6"/>
    <w:rsid w:val="0036467B"/>
    <w:rsid w:val="00364900"/>
    <w:rsid w:val="00364943"/>
    <w:rsid w:val="003649C8"/>
    <w:rsid w:val="00364C2C"/>
    <w:rsid w:val="00364D0F"/>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71A"/>
    <w:rsid w:val="0036799D"/>
    <w:rsid w:val="00367BC5"/>
    <w:rsid w:val="00367FA4"/>
    <w:rsid w:val="003700B7"/>
    <w:rsid w:val="00370162"/>
    <w:rsid w:val="003706CF"/>
    <w:rsid w:val="00370A28"/>
    <w:rsid w:val="00370C42"/>
    <w:rsid w:val="00370EF3"/>
    <w:rsid w:val="00370F6C"/>
    <w:rsid w:val="00370FE9"/>
    <w:rsid w:val="00371079"/>
    <w:rsid w:val="003715A8"/>
    <w:rsid w:val="003716D0"/>
    <w:rsid w:val="00371A1A"/>
    <w:rsid w:val="00371A4B"/>
    <w:rsid w:val="00371D16"/>
    <w:rsid w:val="00372111"/>
    <w:rsid w:val="00372407"/>
    <w:rsid w:val="00372478"/>
    <w:rsid w:val="00372639"/>
    <w:rsid w:val="003727F2"/>
    <w:rsid w:val="0037289A"/>
    <w:rsid w:val="00372B65"/>
    <w:rsid w:val="00372CE4"/>
    <w:rsid w:val="00372D77"/>
    <w:rsid w:val="00373348"/>
    <w:rsid w:val="00373624"/>
    <w:rsid w:val="003737DF"/>
    <w:rsid w:val="00373DDA"/>
    <w:rsid w:val="00374875"/>
    <w:rsid w:val="0037499D"/>
    <w:rsid w:val="003749AF"/>
    <w:rsid w:val="00374B69"/>
    <w:rsid w:val="00374C72"/>
    <w:rsid w:val="00374CD3"/>
    <w:rsid w:val="0037512B"/>
    <w:rsid w:val="003752A0"/>
    <w:rsid w:val="0037562F"/>
    <w:rsid w:val="003758D8"/>
    <w:rsid w:val="00375943"/>
    <w:rsid w:val="003759D1"/>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9FD"/>
    <w:rsid w:val="00377A4B"/>
    <w:rsid w:val="00377A7A"/>
    <w:rsid w:val="00377A8F"/>
    <w:rsid w:val="00377B9E"/>
    <w:rsid w:val="00377D3B"/>
    <w:rsid w:val="00377FFD"/>
    <w:rsid w:val="00380288"/>
    <w:rsid w:val="003802A6"/>
    <w:rsid w:val="00380416"/>
    <w:rsid w:val="003807CF"/>
    <w:rsid w:val="0038080E"/>
    <w:rsid w:val="0038097C"/>
    <w:rsid w:val="00380B18"/>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4E15"/>
    <w:rsid w:val="003850CF"/>
    <w:rsid w:val="00385137"/>
    <w:rsid w:val="0038514C"/>
    <w:rsid w:val="00385676"/>
    <w:rsid w:val="00385870"/>
    <w:rsid w:val="003859E7"/>
    <w:rsid w:val="00385D6E"/>
    <w:rsid w:val="00385EED"/>
    <w:rsid w:val="0038617E"/>
    <w:rsid w:val="0038682B"/>
    <w:rsid w:val="003869C4"/>
    <w:rsid w:val="00386C37"/>
    <w:rsid w:val="003870EF"/>
    <w:rsid w:val="0038735C"/>
    <w:rsid w:val="0038762F"/>
    <w:rsid w:val="003876FF"/>
    <w:rsid w:val="00387C70"/>
    <w:rsid w:val="00387D84"/>
    <w:rsid w:val="00387FE2"/>
    <w:rsid w:val="00390279"/>
    <w:rsid w:val="0039027A"/>
    <w:rsid w:val="00390290"/>
    <w:rsid w:val="0039072E"/>
    <w:rsid w:val="0039088D"/>
    <w:rsid w:val="003908EE"/>
    <w:rsid w:val="00390F85"/>
    <w:rsid w:val="00391174"/>
    <w:rsid w:val="00391699"/>
    <w:rsid w:val="00391AD0"/>
    <w:rsid w:val="00391BF9"/>
    <w:rsid w:val="0039218F"/>
    <w:rsid w:val="003921DA"/>
    <w:rsid w:val="003926F2"/>
    <w:rsid w:val="00392D80"/>
    <w:rsid w:val="00393039"/>
    <w:rsid w:val="0039308F"/>
    <w:rsid w:val="0039309C"/>
    <w:rsid w:val="00393358"/>
    <w:rsid w:val="003933E4"/>
    <w:rsid w:val="0039355A"/>
    <w:rsid w:val="003937D6"/>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B7D"/>
    <w:rsid w:val="003A3CB8"/>
    <w:rsid w:val="003A3EA2"/>
    <w:rsid w:val="003A4155"/>
    <w:rsid w:val="003A41FF"/>
    <w:rsid w:val="003A42FD"/>
    <w:rsid w:val="003A526E"/>
    <w:rsid w:val="003A52FA"/>
    <w:rsid w:val="003A5452"/>
    <w:rsid w:val="003A551E"/>
    <w:rsid w:val="003A59E7"/>
    <w:rsid w:val="003A5C10"/>
    <w:rsid w:val="003A5D7F"/>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751"/>
    <w:rsid w:val="003B1860"/>
    <w:rsid w:val="003B19D6"/>
    <w:rsid w:val="003B1C4C"/>
    <w:rsid w:val="003B1D95"/>
    <w:rsid w:val="003B1E32"/>
    <w:rsid w:val="003B1F61"/>
    <w:rsid w:val="003B2317"/>
    <w:rsid w:val="003B26E3"/>
    <w:rsid w:val="003B2803"/>
    <w:rsid w:val="003B2AE3"/>
    <w:rsid w:val="003B2C06"/>
    <w:rsid w:val="003B2C23"/>
    <w:rsid w:val="003B3063"/>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577E"/>
    <w:rsid w:val="003B6043"/>
    <w:rsid w:val="003B6106"/>
    <w:rsid w:val="003B61C4"/>
    <w:rsid w:val="003B67DE"/>
    <w:rsid w:val="003B6854"/>
    <w:rsid w:val="003B6AA2"/>
    <w:rsid w:val="003B6D8C"/>
    <w:rsid w:val="003B737A"/>
    <w:rsid w:val="003B75BF"/>
    <w:rsid w:val="003B75D7"/>
    <w:rsid w:val="003B77F9"/>
    <w:rsid w:val="003B7C86"/>
    <w:rsid w:val="003B7C8B"/>
    <w:rsid w:val="003B7D0C"/>
    <w:rsid w:val="003B7F3F"/>
    <w:rsid w:val="003C00EA"/>
    <w:rsid w:val="003C01CB"/>
    <w:rsid w:val="003C0549"/>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633"/>
    <w:rsid w:val="003C39DF"/>
    <w:rsid w:val="003C3A26"/>
    <w:rsid w:val="003C3E04"/>
    <w:rsid w:val="003C3E9D"/>
    <w:rsid w:val="003C416F"/>
    <w:rsid w:val="003C4300"/>
    <w:rsid w:val="003C4991"/>
    <w:rsid w:val="003C4C59"/>
    <w:rsid w:val="003C4D43"/>
    <w:rsid w:val="003C50D9"/>
    <w:rsid w:val="003C52DF"/>
    <w:rsid w:val="003C5336"/>
    <w:rsid w:val="003C55C8"/>
    <w:rsid w:val="003C5BE0"/>
    <w:rsid w:val="003C5C32"/>
    <w:rsid w:val="003C5DC7"/>
    <w:rsid w:val="003C6367"/>
    <w:rsid w:val="003C6813"/>
    <w:rsid w:val="003C68B4"/>
    <w:rsid w:val="003C6BAC"/>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454"/>
    <w:rsid w:val="003D25B8"/>
    <w:rsid w:val="003D27B3"/>
    <w:rsid w:val="003D2B0B"/>
    <w:rsid w:val="003D2BA7"/>
    <w:rsid w:val="003D2BBC"/>
    <w:rsid w:val="003D2BCF"/>
    <w:rsid w:val="003D32AC"/>
    <w:rsid w:val="003D3378"/>
    <w:rsid w:val="003D3437"/>
    <w:rsid w:val="003D37F6"/>
    <w:rsid w:val="003D3A12"/>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BF5"/>
    <w:rsid w:val="003D5C6B"/>
    <w:rsid w:val="003D5E7C"/>
    <w:rsid w:val="003D5ED8"/>
    <w:rsid w:val="003D6067"/>
    <w:rsid w:val="003D6116"/>
    <w:rsid w:val="003D6242"/>
    <w:rsid w:val="003D68C2"/>
    <w:rsid w:val="003D68CA"/>
    <w:rsid w:val="003D69BB"/>
    <w:rsid w:val="003D6D49"/>
    <w:rsid w:val="003D709F"/>
    <w:rsid w:val="003D72B6"/>
    <w:rsid w:val="003D740B"/>
    <w:rsid w:val="003D78A6"/>
    <w:rsid w:val="003D78FE"/>
    <w:rsid w:val="003D7958"/>
    <w:rsid w:val="003D7D4E"/>
    <w:rsid w:val="003D7D89"/>
    <w:rsid w:val="003D7FD7"/>
    <w:rsid w:val="003E00C0"/>
    <w:rsid w:val="003E0507"/>
    <w:rsid w:val="003E0523"/>
    <w:rsid w:val="003E05E7"/>
    <w:rsid w:val="003E0792"/>
    <w:rsid w:val="003E0974"/>
    <w:rsid w:val="003E0B43"/>
    <w:rsid w:val="003E0BDF"/>
    <w:rsid w:val="003E0C42"/>
    <w:rsid w:val="003E0F1E"/>
    <w:rsid w:val="003E11D8"/>
    <w:rsid w:val="003E1484"/>
    <w:rsid w:val="003E151F"/>
    <w:rsid w:val="003E179E"/>
    <w:rsid w:val="003E18C2"/>
    <w:rsid w:val="003E1975"/>
    <w:rsid w:val="003E20BE"/>
    <w:rsid w:val="003E232D"/>
    <w:rsid w:val="003E23E5"/>
    <w:rsid w:val="003E2543"/>
    <w:rsid w:val="003E25C2"/>
    <w:rsid w:val="003E25E6"/>
    <w:rsid w:val="003E2918"/>
    <w:rsid w:val="003E2C6C"/>
    <w:rsid w:val="003E2CA2"/>
    <w:rsid w:val="003E2EAF"/>
    <w:rsid w:val="003E3143"/>
    <w:rsid w:val="003E38D3"/>
    <w:rsid w:val="003E38DF"/>
    <w:rsid w:val="003E3B13"/>
    <w:rsid w:val="003E3D38"/>
    <w:rsid w:val="003E4142"/>
    <w:rsid w:val="003E48CF"/>
    <w:rsid w:val="003E48D0"/>
    <w:rsid w:val="003E4D3F"/>
    <w:rsid w:val="003E4DFB"/>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A2E"/>
    <w:rsid w:val="003E6D4D"/>
    <w:rsid w:val="003E6DC9"/>
    <w:rsid w:val="003E6F39"/>
    <w:rsid w:val="003E70C4"/>
    <w:rsid w:val="003E73B0"/>
    <w:rsid w:val="003E77BF"/>
    <w:rsid w:val="003E77FA"/>
    <w:rsid w:val="003E7B50"/>
    <w:rsid w:val="003E7F4A"/>
    <w:rsid w:val="003F003E"/>
    <w:rsid w:val="003F0127"/>
    <w:rsid w:val="003F01D8"/>
    <w:rsid w:val="003F0366"/>
    <w:rsid w:val="003F0A98"/>
    <w:rsid w:val="003F0C88"/>
    <w:rsid w:val="003F0E08"/>
    <w:rsid w:val="003F0E50"/>
    <w:rsid w:val="003F13D9"/>
    <w:rsid w:val="003F1443"/>
    <w:rsid w:val="003F1572"/>
    <w:rsid w:val="003F15E7"/>
    <w:rsid w:val="003F16D8"/>
    <w:rsid w:val="003F1B59"/>
    <w:rsid w:val="003F1E25"/>
    <w:rsid w:val="003F206C"/>
    <w:rsid w:val="003F20CC"/>
    <w:rsid w:val="003F2209"/>
    <w:rsid w:val="003F29EB"/>
    <w:rsid w:val="003F2A6C"/>
    <w:rsid w:val="003F2B84"/>
    <w:rsid w:val="003F2C2D"/>
    <w:rsid w:val="003F2D81"/>
    <w:rsid w:val="003F2E39"/>
    <w:rsid w:val="003F33E9"/>
    <w:rsid w:val="003F34A1"/>
    <w:rsid w:val="003F39A8"/>
    <w:rsid w:val="003F3C7E"/>
    <w:rsid w:val="003F3D81"/>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F71"/>
    <w:rsid w:val="003F703C"/>
    <w:rsid w:val="003F73A7"/>
    <w:rsid w:val="003F77AC"/>
    <w:rsid w:val="003F79F2"/>
    <w:rsid w:val="003F7B6E"/>
    <w:rsid w:val="004004DB"/>
    <w:rsid w:val="004007AD"/>
    <w:rsid w:val="00400B5D"/>
    <w:rsid w:val="00400CFB"/>
    <w:rsid w:val="00401264"/>
    <w:rsid w:val="0040134D"/>
    <w:rsid w:val="004013DF"/>
    <w:rsid w:val="004014E1"/>
    <w:rsid w:val="0040163B"/>
    <w:rsid w:val="00401682"/>
    <w:rsid w:val="00401859"/>
    <w:rsid w:val="00401BEC"/>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38"/>
    <w:rsid w:val="00405CF7"/>
    <w:rsid w:val="00405CF9"/>
    <w:rsid w:val="00405F7F"/>
    <w:rsid w:val="00405FFF"/>
    <w:rsid w:val="004060A9"/>
    <w:rsid w:val="00406274"/>
    <w:rsid w:val="00406B4F"/>
    <w:rsid w:val="00406DD1"/>
    <w:rsid w:val="00406F94"/>
    <w:rsid w:val="00406FBD"/>
    <w:rsid w:val="004072B9"/>
    <w:rsid w:val="004074AB"/>
    <w:rsid w:val="004074CC"/>
    <w:rsid w:val="004077CF"/>
    <w:rsid w:val="0040787A"/>
    <w:rsid w:val="00407957"/>
    <w:rsid w:val="004079DE"/>
    <w:rsid w:val="00407B92"/>
    <w:rsid w:val="00410090"/>
    <w:rsid w:val="00410205"/>
    <w:rsid w:val="0041028B"/>
    <w:rsid w:val="00410889"/>
    <w:rsid w:val="00410988"/>
    <w:rsid w:val="00410E10"/>
    <w:rsid w:val="00411689"/>
    <w:rsid w:val="00411991"/>
    <w:rsid w:val="00411AA5"/>
    <w:rsid w:val="00411F0A"/>
    <w:rsid w:val="004122F2"/>
    <w:rsid w:val="0041254C"/>
    <w:rsid w:val="004125C7"/>
    <w:rsid w:val="004127D9"/>
    <w:rsid w:val="004128DA"/>
    <w:rsid w:val="00412B2C"/>
    <w:rsid w:val="00412B6E"/>
    <w:rsid w:val="00412B85"/>
    <w:rsid w:val="00412CC5"/>
    <w:rsid w:val="00412DA9"/>
    <w:rsid w:val="0041305A"/>
    <w:rsid w:val="004130DD"/>
    <w:rsid w:val="004134D9"/>
    <w:rsid w:val="004134FB"/>
    <w:rsid w:val="0041379F"/>
    <w:rsid w:val="0041383A"/>
    <w:rsid w:val="00413917"/>
    <w:rsid w:val="00413AC3"/>
    <w:rsid w:val="00414040"/>
    <w:rsid w:val="004140E5"/>
    <w:rsid w:val="004140E9"/>
    <w:rsid w:val="00414777"/>
    <w:rsid w:val="00414A8B"/>
    <w:rsid w:val="00414B9E"/>
    <w:rsid w:val="00414C9E"/>
    <w:rsid w:val="00414CC6"/>
    <w:rsid w:val="00414F4A"/>
    <w:rsid w:val="00414F4C"/>
    <w:rsid w:val="004150EF"/>
    <w:rsid w:val="004152EE"/>
    <w:rsid w:val="0041536A"/>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465"/>
    <w:rsid w:val="0042059F"/>
    <w:rsid w:val="0042071D"/>
    <w:rsid w:val="00420738"/>
    <w:rsid w:val="0042076F"/>
    <w:rsid w:val="0042084F"/>
    <w:rsid w:val="0042087B"/>
    <w:rsid w:val="00420C70"/>
    <w:rsid w:val="00420ED5"/>
    <w:rsid w:val="0042105A"/>
    <w:rsid w:val="004210A6"/>
    <w:rsid w:val="00421251"/>
    <w:rsid w:val="0042169D"/>
    <w:rsid w:val="004217F9"/>
    <w:rsid w:val="004218C3"/>
    <w:rsid w:val="00421EA0"/>
    <w:rsid w:val="004220E3"/>
    <w:rsid w:val="004223A5"/>
    <w:rsid w:val="0042249B"/>
    <w:rsid w:val="00422668"/>
    <w:rsid w:val="00422732"/>
    <w:rsid w:val="00422812"/>
    <w:rsid w:val="0042292E"/>
    <w:rsid w:val="00422A0E"/>
    <w:rsid w:val="00422B5B"/>
    <w:rsid w:val="00422B7D"/>
    <w:rsid w:val="00422B7F"/>
    <w:rsid w:val="00422E22"/>
    <w:rsid w:val="00422E92"/>
    <w:rsid w:val="00422F0B"/>
    <w:rsid w:val="00422FC4"/>
    <w:rsid w:val="0042305D"/>
    <w:rsid w:val="0042317F"/>
    <w:rsid w:val="004231B1"/>
    <w:rsid w:val="00423483"/>
    <w:rsid w:val="004235C1"/>
    <w:rsid w:val="00423845"/>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2B4"/>
    <w:rsid w:val="0043071B"/>
    <w:rsid w:val="004307FF"/>
    <w:rsid w:val="0043108E"/>
    <w:rsid w:val="00431236"/>
    <w:rsid w:val="0043123F"/>
    <w:rsid w:val="004314BE"/>
    <w:rsid w:val="004315D1"/>
    <w:rsid w:val="004316B2"/>
    <w:rsid w:val="004319E1"/>
    <w:rsid w:val="00431A5A"/>
    <w:rsid w:val="00431FB8"/>
    <w:rsid w:val="00432086"/>
    <w:rsid w:val="00432102"/>
    <w:rsid w:val="00432296"/>
    <w:rsid w:val="004322F3"/>
    <w:rsid w:val="00432732"/>
    <w:rsid w:val="00432939"/>
    <w:rsid w:val="00432BE5"/>
    <w:rsid w:val="00432C3D"/>
    <w:rsid w:val="00432CD6"/>
    <w:rsid w:val="00432DEA"/>
    <w:rsid w:val="00432E4C"/>
    <w:rsid w:val="004330C3"/>
    <w:rsid w:val="0043311E"/>
    <w:rsid w:val="00433213"/>
    <w:rsid w:val="00433222"/>
    <w:rsid w:val="0043344E"/>
    <w:rsid w:val="00433496"/>
    <w:rsid w:val="004334B5"/>
    <w:rsid w:val="0043354C"/>
    <w:rsid w:val="00433892"/>
    <w:rsid w:val="00433D40"/>
    <w:rsid w:val="00433D59"/>
    <w:rsid w:val="00433E9C"/>
    <w:rsid w:val="004342E0"/>
    <w:rsid w:val="004343F0"/>
    <w:rsid w:val="0043473B"/>
    <w:rsid w:val="004349A1"/>
    <w:rsid w:val="00434A2A"/>
    <w:rsid w:val="00434BF5"/>
    <w:rsid w:val="0043534A"/>
    <w:rsid w:val="004353A4"/>
    <w:rsid w:val="004354FF"/>
    <w:rsid w:val="004357FA"/>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8C"/>
    <w:rsid w:val="004379FB"/>
    <w:rsid w:val="00437AB8"/>
    <w:rsid w:val="00437D5C"/>
    <w:rsid w:val="00440074"/>
    <w:rsid w:val="0044058B"/>
    <w:rsid w:val="00440605"/>
    <w:rsid w:val="0044068C"/>
    <w:rsid w:val="00440779"/>
    <w:rsid w:val="00440D37"/>
    <w:rsid w:val="00440F3A"/>
    <w:rsid w:val="00441030"/>
    <w:rsid w:val="004412C2"/>
    <w:rsid w:val="004417CD"/>
    <w:rsid w:val="004417E3"/>
    <w:rsid w:val="00441D70"/>
    <w:rsid w:val="00442070"/>
    <w:rsid w:val="00442546"/>
    <w:rsid w:val="00442596"/>
    <w:rsid w:val="0044295F"/>
    <w:rsid w:val="00442992"/>
    <w:rsid w:val="00442B2D"/>
    <w:rsid w:val="00442EAC"/>
    <w:rsid w:val="00442F97"/>
    <w:rsid w:val="0044306D"/>
    <w:rsid w:val="00443248"/>
    <w:rsid w:val="00443394"/>
    <w:rsid w:val="00443566"/>
    <w:rsid w:val="004435F5"/>
    <w:rsid w:val="004436F7"/>
    <w:rsid w:val="00443767"/>
    <w:rsid w:val="004438CC"/>
    <w:rsid w:val="00443A05"/>
    <w:rsid w:val="00443D0F"/>
    <w:rsid w:val="00443FA3"/>
    <w:rsid w:val="00444035"/>
    <w:rsid w:val="00444136"/>
    <w:rsid w:val="00444226"/>
    <w:rsid w:val="004448AD"/>
    <w:rsid w:val="004449FE"/>
    <w:rsid w:val="00444A5F"/>
    <w:rsid w:val="00444C76"/>
    <w:rsid w:val="00445193"/>
    <w:rsid w:val="004451E4"/>
    <w:rsid w:val="004454E5"/>
    <w:rsid w:val="0044552C"/>
    <w:rsid w:val="004456F4"/>
    <w:rsid w:val="00445D99"/>
    <w:rsid w:val="00445F00"/>
    <w:rsid w:val="00445FA4"/>
    <w:rsid w:val="0044605E"/>
    <w:rsid w:val="0044617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588"/>
    <w:rsid w:val="004507CC"/>
    <w:rsid w:val="00450B8F"/>
    <w:rsid w:val="00450DAC"/>
    <w:rsid w:val="00451252"/>
    <w:rsid w:val="0045146D"/>
    <w:rsid w:val="00451489"/>
    <w:rsid w:val="004515FB"/>
    <w:rsid w:val="00451613"/>
    <w:rsid w:val="00451979"/>
    <w:rsid w:val="004519C1"/>
    <w:rsid w:val="004519E2"/>
    <w:rsid w:val="00451ACA"/>
    <w:rsid w:val="00452785"/>
    <w:rsid w:val="004528FA"/>
    <w:rsid w:val="0045320D"/>
    <w:rsid w:val="0045326C"/>
    <w:rsid w:val="004534F0"/>
    <w:rsid w:val="00453783"/>
    <w:rsid w:val="00453789"/>
    <w:rsid w:val="0045389B"/>
    <w:rsid w:val="00453B69"/>
    <w:rsid w:val="00453C6C"/>
    <w:rsid w:val="00453F07"/>
    <w:rsid w:val="00454489"/>
    <w:rsid w:val="004544A2"/>
    <w:rsid w:val="00454713"/>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862"/>
    <w:rsid w:val="00457BBC"/>
    <w:rsid w:val="00457D2B"/>
    <w:rsid w:val="00457D9B"/>
    <w:rsid w:val="00460035"/>
    <w:rsid w:val="004601E2"/>
    <w:rsid w:val="00460517"/>
    <w:rsid w:val="004609D0"/>
    <w:rsid w:val="00460A1D"/>
    <w:rsid w:val="00460B1C"/>
    <w:rsid w:val="00460E72"/>
    <w:rsid w:val="00460ECE"/>
    <w:rsid w:val="00461051"/>
    <w:rsid w:val="004610C5"/>
    <w:rsid w:val="004610ED"/>
    <w:rsid w:val="00461101"/>
    <w:rsid w:val="004615F9"/>
    <w:rsid w:val="004617D0"/>
    <w:rsid w:val="004618F5"/>
    <w:rsid w:val="00461C66"/>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3E"/>
    <w:rsid w:val="004638A7"/>
    <w:rsid w:val="00463AFD"/>
    <w:rsid w:val="00463BC1"/>
    <w:rsid w:val="00463BF6"/>
    <w:rsid w:val="00463D61"/>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6CC"/>
    <w:rsid w:val="00466749"/>
    <w:rsid w:val="004669CF"/>
    <w:rsid w:val="004673F9"/>
    <w:rsid w:val="0046756E"/>
    <w:rsid w:val="00467D76"/>
    <w:rsid w:val="00467EA9"/>
    <w:rsid w:val="00467EBF"/>
    <w:rsid w:val="00467FC0"/>
    <w:rsid w:val="00470116"/>
    <w:rsid w:val="00470425"/>
    <w:rsid w:val="00470459"/>
    <w:rsid w:val="0047047C"/>
    <w:rsid w:val="00470593"/>
    <w:rsid w:val="0047062C"/>
    <w:rsid w:val="00470730"/>
    <w:rsid w:val="00470768"/>
    <w:rsid w:val="004709D4"/>
    <w:rsid w:val="00470F83"/>
    <w:rsid w:val="00470F8A"/>
    <w:rsid w:val="00471125"/>
    <w:rsid w:val="00471243"/>
    <w:rsid w:val="00471311"/>
    <w:rsid w:val="004713D1"/>
    <w:rsid w:val="00471676"/>
    <w:rsid w:val="00471989"/>
    <w:rsid w:val="00471A6D"/>
    <w:rsid w:val="00472148"/>
    <w:rsid w:val="0047217B"/>
    <w:rsid w:val="0047226B"/>
    <w:rsid w:val="0047252C"/>
    <w:rsid w:val="00472D8B"/>
    <w:rsid w:val="00472EBC"/>
    <w:rsid w:val="0047315E"/>
    <w:rsid w:val="004732EA"/>
    <w:rsid w:val="0047382B"/>
    <w:rsid w:val="004738B9"/>
    <w:rsid w:val="0047399E"/>
    <w:rsid w:val="00473C89"/>
    <w:rsid w:val="00473E87"/>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9AF"/>
    <w:rsid w:val="00477BEA"/>
    <w:rsid w:val="00477E7E"/>
    <w:rsid w:val="00477EF1"/>
    <w:rsid w:val="00477FBC"/>
    <w:rsid w:val="0048006B"/>
    <w:rsid w:val="0048019E"/>
    <w:rsid w:val="00480E31"/>
    <w:rsid w:val="00481093"/>
    <w:rsid w:val="00481166"/>
    <w:rsid w:val="00481423"/>
    <w:rsid w:val="004814D4"/>
    <w:rsid w:val="00481741"/>
    <w:rsid w:val="00481834"/>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2F3"/>
    <w:rsid w:val="0048363D"/>
    <w:rsid w:val="00483745"/>
    <w:rsid w:val="0048389F"/>
    <w:rsid w:val="00483C4F"/>
    <w:rsid w:val="00483D10"/>
    <w:rsid w:val="00483D7C"/>
    <w:rsid w:val="00483FB4"/>
    <w:rsid w:val="00484059"/>
    <w:rsid w:val="00484092"/>
    <w:rsid w:val="004840EC"/>
    <w:rsid w:val="0048419A"/>
    <w:rsid w:val="0048445D"/>
    <w:rsid w:val="00484615"/>
    <w:rsid w:val="00484650"/>
    <w:rsid w:val="00484773"/>
    <w:rsid w:val="004848A5"/>
    <w:rsid w:val="00484C16"/>
    <w:rsid w:val="00484FE2"/>
    <w:rsid w:val="00485705"/>
    <w:rsid w:val="00485A60"/>
    <w:rsid w:val="00485B2F"/>
    <w:rsid w:val="00485C03"/>
    <w:rsid w:val="004860FC"/>
    <w:rsid w:val="004864A2"/>
    <w:rsid w:val="00486627"/>
    <w:rsid w:val="004867F1"/>
    <w:rsid w:val="00486817"/>
    <w:rsid w:val="00486D66"/>
    <w:rsid w:val="00486EB7"/>
    <w:rsid w:val="00487358"/>
    <w:rsid w:val="00487518"/>
    <w:rsid w:val="0048754F"/>
    <w:rsid w:val="00487722"/>
    <w:rsid w:val="0048776C"/>
    <w:rsid w:val="00487AC9"/>
    <w:rsid w:val="00487BAB"/>
    <w:rsid w:val="00487C7B"/>
    <w:rsid w:val="00487E81"/>
    <w:rsid w:val="00487EC9"/>
    <w:rsid w:val="00487F5C"/>
    <w:rsid w:val="00490409"/>
    <w:rsid w:val="0049045C"/>
    <w:rsid w:val="004904A9"/>
    <w:rsid w:val="004904CD"/>
    <w:rsid w:val="004904FA"/>
    <w:rsid w:val="00490673"/>
    <w:rsid w:val="004907AC"/>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30"/>
    <w:rsid w:val="00492CB3"/>
    <w:rsid w:val="00492D5B"/>
    <w:rsid w:val="00492E5D"/>
    <w:rsid w:val="00493218"/>
    <w:rsid w:val="004933AF"/>
    <w:rsid w:val="004934AD"/>
    <w:rsid w:val="00493516"/>
    <w:rsid w:val="0049358C"/>
    <w:rsid w:val="004939B6"/>
    <w:rsid w:val="00493ECD"/>
    <w:rsid w:val="00493F5A"/>
    <w:rsid w:val="00493FC0"/>
    <w:rsid w:val="00494422"/>
    <w:rsid w:val="00494598"/>
    <w:rsid w:val="004946BA"/>
    <w:rsid w:val="0049481C"/>
    <w:rsid w:val="0049485F"/>
    <w:rsid w:val="004949AC"/>
    <w:rsid w:val="00494B97"/>
    <w:rsid w:val="00494C0B"/>
    <w:rsid w:val="00494E1C"/>
    <w:rsid w:val="00494EB4"/>
    <w:rsid w:val="0049502E"/>
    <w:rsid w:val="0049516E"/>
    <w:rsid w:val="004953D3"/>
    <w:rsid w:val="00495918"/>
    <w:rsid w:val="00495EB2"/>
    <w:rsid w:val="00495F14"/>
    <w:rsid w:val="00496245"/>
    <w:rsid w:val="0049634F"/>
    <w:rsid w:val="0049687E"/>
    <w:rsid w:val="00496CA2"/>
    <w:rsid w:val="00496CC1"/>
    <w:rsid w:val="004972EC"/>
    <w:rsid w:val="0049769D"/>
    <w:rsid w:val="0049787E"/>
    <w:rsid w:val="00497991"/>
    <w:rsid w:val="00497B04"/>
    <w:rsid w:val="00497F69"/>
    <w:rsid w:val="00497FF7"/>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9B7"/>
    <w:rsid w:val="004A3A0C"/>
    <w:rsid w:val="004A3CB5"/>
    <w:rsid w:val="004A3EE4"/>
    <w:rsid w:val="004A40E9"/>
    <w:rsid w:val="004A410D"/>
    <w:rsid w:val="004A455A"/>
    <w:rsid w:val="004A47B8"/>
    <w:rsid w:val="004A4991"/>
    <w:rsid w:val="004A4DD0"/>
    <w:rsid w:val="004A4E07"/>
    <w:rsid w:val="004A50FB"/>
    <w:rsid w:val="004A5198"/>
    <w:rsid w:val="004A528D"/>
    <w:rsid w:val="004A5307"/>
    <w:rsid w:val="004A54A9"/>
    <w:rsid w:val="004A5576"/>
    <w:rsid w:val="004A557E"/>
    <w:rsid w:val="004A5591"/>
    <w:rsid w:val="004A59B1"/>
    <w:rsid w:val="004A59DE"/>
    <w:rsid w:val="004A5AD7"/>
    <w:rsid w:val="004A5AED"/>
    <w:rsid w:val="004A5D13"/>
    <w:rsid w:val="004A5F23"/>
    <w:rsid w:val="004A5FC5"/>
    <w:rsid w:val="004A61CB"/>
    <w:rsid w:val="004A63B9"/>
    <w:rsid w:val="004A66B7"/>
    <w:rsid w:val="004A67AD"/>
    <w:rsid w:val="004A6A11"/>
    <w:rsid w:val="004A6A62"/>
    <w:rsid w:val="004A6BD0"/>
    <w:rsid w:val="004A6D0A"/>
    <w:rsid w:val="004A6EB6"/>
    <w:rsid w:val="004A6FC3"/>
    <w:rsid w:val="004A7221"/>
    <w:rsid w:val="004A7263"/>
    <w:rsid w:val="004A73A4"/>
    <w:rsid w:val="004A76E1"/>
    <w:rsid w:val="004A7A71"/>
    <w:rsid w:val="004A7BFB"/>
    <w:rsid w:val="004A7EEA"/>
    <w:rsid w:val="004A7FF1"/>
    <w:rsid w:val="004B0036"/>
    <w:rsid w:val="004B0402"/>
    <w:rsid w:val="004B0761"/>
    <w:rsid w:val="004B0896"/>
    <w:rsid w:val="004B099A"/>
    <w:rsid w:val="004B1145"/>
    <w:rsid w:val="004B15A9"/>
    <w:rsid w:val="004B1BA1"/>
    <w:rsid w:val="004B1CAE"/>
    <w:rsid w:val="004B1CB2"/>
    <w:rsid w:val="004B1D42"/>
    <w:rsid w:val="004B2514"/>
    <w:rsid w:val="004B2655"/>
    <w:rsid w:val="004B26DB"/>
    <w:rsid w:val="004B2B19"/>
    <w:rsid w:val="004B2B7B"/>
    <w:rsid w:val="004B31F9"/>
    <w:rsid w:val="004B335B"/>
    <w:rsid w:val="004B35CC"/>
    <w:rsid w:val="004B3914"/>
    <w:rsid w:val="004B3ABE"/>
    <w:rsid w:val="004B3C37"/>
    <w:rsid w:val="004B40E4"/>
    <w:rsid w:val="004B434A"/>
    <w:rsid w:val="004B43BC"/>
    <w:rsid w:val="004B451C"/>
    <w:rsid w:val="004B45D5"/>
    <w:rsid w:val="004B4756"/>
    <w:rsid w:val="004B485D"/>
    <w:rsid w:val="004B5010"/>
    <w:rsid w:val="004B5334"/>
    <w:rsid w:val="004B561D"/>
    <w:rsid w:val="004B5A5D"/>
    <w:rsid w:val="004B5D12"/>
    <w:rsid w:val="004B6015"/>
    <w:rsid w:val="004B651C"/>
    <w:rsid w:val="004B659D"/>
    <w:rsid w:val="004B6916"/>
    <w:rsid w:val="004B6995"/>
    <w:rsid w:val="004B6DBE"/>
    <w:rsid w:val="004B78D2"/>
    <w:rsid w:val="004B7A1B"/>
    <w:rsid w:val="004B7A28"/>
    <w:rsid w:val="004B7A52"/>
    <w:rsid w:val="004B7E91"/>
    <w:rsid w:val="004B7FB3"/>
    <w:rsid w:val="004C0066"/>
    <w:rsid w:val="004C0141"/>
    <w:rsid w:val="004C032F"/>
    <w:rsid w:val="004C039A"/>
    <w:rsid w:val="004C03F9"/>
    <w:rsid w:val="004C0415"/>
    <w:rsid w:val="004C0BB7"/>
    <w:rsid w:val="004C0F34"/>
    <w:rsid w:val="004C1106"/>
    <w:rsid w:val="004C1459"/>
    <w:rsid w:val="004C15D2"/>
    <w:rsid w:val="004C1645"/>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B8"/>
    <w:rsid w:val="004C3740"/>
    <w:rsid w:val="004C37A7"/>
    <w:rsid w:val="004C37B2"/>
    <w:rsid w:val="004C37BC"/>
    <w:rsid w:val="004C3981"/>
    <w:rsid w:val="004C3B90"/>
    <w:rsid w:val="004C3D8D"/>
    <w:rsid w:val="004C42F5"/>
    <w:rsid w:val="004C48AF"/>
    <w:rsid w:val="004C48F0"/>
    <w:rsid w:val="004C4A28"/>
    <w:rsid w:val="004C4A36"/>
    <w:rsid w:val="004C4B2D"/>
    <w:rsid w:val="004C4E49"/>
    <w:rsid w:val="004C4E7D"/>
    <w:rsid w:val="004C4F99"/>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CA9"/>
    <w:rsid w:val="004C7F52"/>
    <w:rsid w:val="004D020F"/>
    <w:rsid w:val="004D0227"/>
    <w:rsid w:val="004D02D4"/>
    <w:rsid w:val="004D054E"/>
    <w:rsid w:val="004D065E"/>
    <w:rsid w:val="004D067D"/>
    <w:rsid w:val="004D07B4"/>
    <w:rsid w:val="004D0AE4"/>
    <w:rsid w:val="004D0BB4"/>
    <w:rsid w:val="004D0EEA"/>
    <w:rsid w:val="004D0F57"/>
    <w:rsid w:val="004D106C"/>
    <w:rsid w:val="004D1089"/>
    <w:rsid w:val="004D1102"/>
    <w:rsid w:val="004D13F8"/>
    <w:rsid w:val="004D185E"/>
    <w:rsid w:val="004D1CC1"/>
    <w:rsid w:val="004D1D29"/>
    <w:rsid w:val="004D212B"/>
    <w:rsid w:val="004D286F"/>
    <w:rsid w:val="004D296A"/>
    <w:rsid w:val="004D2BBB"/>
    <w:rsid w:val="004D304B"/>
    <w:rsid w:val="004D3105"/>
    <w:rsid w:val="004D350E"/>
    <w:rsid w:val="004D3697"/>
    <w:rsid w:val="004D37A7"/>
    <w:rsid w:val="004D390A"/>
    <w:rsid w:val="004D3BA1"/>
    <w:rsid w:val="004D3BE4"/>
    <w:rsid w:val="004D3CA2"/>
    <w:rsid w:val="004D3D4B"/>
    <w:rsid w:val="004D3D9D"/>
    <w:rsid w:val="004D41F2"/>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7F"/>
    <w:rsid w:val="004D61FE"/>
    <w:rsid w:val="004D62FB"/>
    <w:rsid w:val="004D657B"/>
    <w:rsid w:val="004D6699"/>
    <w:rsid w:val="004D66AC"/>
    <w:rsid w:val="004D6E68"/>
    <w:rsid w:val="004D6EF8"/>
    <w:rsid w:val="004D7156"/>
    <w:rsid w:val="004D71CA"/>
    <w:rsid w:val="004D7313"/>
    <w:rsid w:val="004D745C"/>
    <w:rsid w:val="004D763E"/>
    <w:rsid w:val="004D77C7"/>
    <w:rsid w:val="004D77EA"/>
    <w:rsid w:val="004D7A6C"/>
    <w:rsid w:val="004D7CDD"/>
    <w:rsid w:val="004D7E98"/>
    <w:rsid w:val="004E0140"/>
    <w:rsid w:val="004E07D9"/>
    <w:rsid w:val="004E0AC3"/>
    <w:rsid w:val="004E105A"/>
    <w:rsid w:val="004E1461"/>
    <w:rsid w:val="004E166E"/>
    <w:rsid w:val="004E1D11"/>
    <w:rsid w:val="004E1ED7"/>
    <w:rsid w:val="004E1EEF"/>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3C7"/>
    <w:rsid w:val="004E44A8"/>
    <w:rsid w:val="004E44BB"/>
    <w:rsid w:val="004E4B13"/>
    <w:rsid w:val="004E4B60"/>
    <w:rsid w:val="004E5154"/>
    <w:rsid w:val="004E5B83"/>
    <w:rsid w:val="004E5C6E"/>
    <w:rsid w:val="004E5ECF"/>
    <w:rsid w:val="004E62E0"/>
    <w:rsid w:val="004E6498"/>
    <w:rsid w:val="004E6BDB"/>
    <w:rsid w:val="004E723F"/>
    <w:rsid w:val="004E72F7"/>
    <w:rsid w:val="004E7537"/>
    <w:rsid w:val="004E7544"/>
    <w:rsid w:val="004E75E6"/>
    <w:rsid w:val="004E77F5"/>
    <w:rsid w:val="004E79D0"/>
    <w:rsid w:val="004E7A2D"/>
    <w:rsid w:val="004E7AF2"/>
    <w:rsid w:val="004E7BC0"/>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112"/>
    <w:rsid w:val="004F3810"/>
    <w:rsid w:val="004F39A3"/>
    <w:rsid w:val="004F39EC"/>
    <w:rsid w:val="004F3AD1"/>
    <w:rsid w:val="004F3F85"/>
    <w:rsid w:val="004F400D"/>
    <w:rsid w:val="004F4024"/>
    <w:rsid w:val="004F4697"/>
    <w:rsid w:val="004F4A07"/>
    <w:rsid w:val="004F4A7A"/>
    <w:rsid w:val="004F4AA8"/>
    <w:rsid w:val="004F5298"/>
    <w:rsid w:val="004F539B"/>
    <w:rsid w:val="004F562D"/>
    <w:rsid w:val="004F575F"/>
    <w:rsid w:val="004F5BEA"/>
    <w:rsid w:val="004F5D1F"/>
    <w:rsid w:val="004F5EF7"/>
    <w:rsid w:val="004F6029"/>
    <w:rsid w:val="004F60F8"/>
    <w:rsid w:val="004F6755"/>
    <w:rsid w:val="004F6C1F"/>
    <w:rsid w:val="004F6D84"/>
    <w:rsid w:val="004F7094"/>
    <w:rsid w:val="004F72A9"/>
    <w:rsid w:val="004F7427"/>
    <w:rsid w:val="004F753A"/>
    <w:rsid w:val="004F757B"/>
    <w:rsid w:val="004F75EB"/>
    <w:rsid w:val="004F76A5"/>
    <w:rsid w:val="004F76BE"/>
    <w:rsid w:val="004F7821"/>
    <w:rsid w:val="004F7878"/>
    <w:rsid w:val="004F78E5"/>
    <w:rsid w:val="004F79E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B4B"/>
    <w:rsid w:val="00501B65"/>
    <w:rsid w:val="00501BB5"/>
    <w:rsid w:val="00501D66"/>
    <w:rsid w:val="00501EAC"/>
    <w:rsid w:val="00502088"/>
    <w:rsid w:val="005020C8"/>
    <w:rsid w:val="00502481"/>
    <w:rsid w:val="0050354F"/>
    <w:rsid w:val="0050369E"/>
    <w:rsid w:val="005039FE"/>
    <w:rsid w:val="00503AA8"/>
    <w:rsid w:val="00503D1E"/>
    <w:rsid w:val="00503D51"/>
    <w:rsid w:val="00503E4D"/>
    <w:rsid w:val="005043BB"/>
    <w:rsid w:val="0050484E"/>
    <w:rsid w:val="0050489C"/>
    <w:rsid w:val="005048A5"/>
    <w:rsid w:val="005052D2"/>
    <w:rsid w:val="005056E5"/>
    <w:rsid w:val="00505BA5"/>
    <w:rsid w:val="00505C98"/>
    <w:rsid w:val="00505EB4"/>
    <w:rsid w:val="0050601A"/>
    <w:rsid w:val="005063EC"/>
    <w:rsid w:val="005063ED"/>
    <w:rsid w:val="005064B3"/>
    <w:rsid w:val="005064FB"/>
    <w:rsid w:val="00506598"/>
    <w:rsid w:val="00506B95"/>
    <w:rsid w:val="00506BC6"/>
    <w:rsid w:val="00506BF3"/>
    <w:rsid w:val="00506C9D"/>
    <w:rsid w:val="00506CC1"/>
    <w:rsid w:val="0050746B"/>
    <w:rsid w:val="00507475"/>
    <w:rsid w:val="00507AAD"/>
    <w:rsid w:val="00507B42"/>
    <w:rsid w:val="0051006E"/>
    <w:rsid w:val="005106F2"/>
    <w:rsid w:val="0051073A"/>
    <w:rsid w:val="00510795"/>
    <w:rsid w:val="005107BD"/>
    <w:rsid w:val="00510CD1"/>
    <w:rsid w:val="00510E47"/>
    <w:rsid w:val="00510F51"/>
    <w:rsid w:val="0051149B"/>
    <w:rsid w:val="00511770"/>
    <w:rsid w:val="005117C8"/>
    <w:rsid w:val="0051197D"/>
    <w:rsid w:val="00511994"/>
    <w:rsid w:val="005119B0"/>
    <w:rsid w:val="00511B30"/>
    <w:rsid w:val="00511FCA"/>
    <w:rsid w:val="00511FCE"/>
    <w:rsid w:val="005125CD"/>
    <w:rsid w:val="00512866"/>
    <w:rsid w:val="005129BA"/>
    <w:rsid w:val="00512A4C"/>
    <w:rsid w:val="00512A59"/>
    <w:rsid w:val="00512AE5"/>
    <w:rsid w:val="00512BA0"/>
    <w:rsid w:val="0051313F"/>
    <w:rsid w:val="00513184"/>
    <w:rsid w:val="0051345C"/>
    <w:rsid w:val="005135F6"/>
    <w:rsid w:val="00513773"/>
    <w:rsid w:val="00513B62"/>
    <w:rsid w:val="00513C21"/>
    <w:rsid w:val="00513C9C"/>
    <w:rsid w:val="00513CB5"/>
    <w:rsid w:val="00514067"/>
    <w:rsid w:val="00514113"/>
    <w:rsid w:val="005141B7"/>
    <w:rsid w:val="00514228"/>
    <w:rsid w:val="00514350"/>
    <w:rsid w:val="005144F6"/>
    <w:rsid w:val="00514704"/>
    <w:rsid w:val="00514735"/>
    <w:rsid w:val="00514801"/>
    <w:rsid w:val="00514889"/>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D05"/>
    <w:rsid w:val="00516E01"/>
    <w:rsid w:val="00516E2D"/>
    <w:rsid w:val="00516F0C"/>
    <w:rsid w:val="00516F1E"/>
    <w:rsid w:val="00516F35"/>
    <w:rsid w:val="0051702B"/>
    <w:rsid w:val="00517315"/>
    <w:rsid w:val="005174E2"/>
    <w:rsid w:val="0051797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525"/>
    <w:rsid w:val="00521CCE"/>
    <w:rsid w:val="00521F3E"/>
    <w:rsid w:val="0052217D"/>
    <w:rsid w:val="00522322"/>
    <w:rsid w:val="005223AB"/>
    <w:rsid w:val="00522F3E"/>
    <w:rsid w:val="00523622"/>
    <w:rsid w:val="005238B5"/>
    <w:rsid w:val="005239F2"/>
    <w:rsid w:val="00523C5B"/>
    <w:rsid w:val="00523CB0"/>
    <w:rsid w:val="00523E18"/>
    <w:rsid w:val="0052429E"/>
    <w:rsid w:val="00524482"/>
    <w:rsid w:val="005247A0"/>
    <w:rsid w:val="005249C9"/>
    <w:rsid w:val="00524F95"/>
    <w:rsid w:val="005251BB"/>
    <w:rsid w:val="005252FB"/>
    <w:rsid w:val="0052546A"/>
    <w:rsid w:val="005254EF"/>
    <w:rsid w:val="0052594B"/>
    <w:rsid w:val="00525B9C"/>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64"/>
    <w:rsid w:val="005312C5"/>
    <w:rsid w:val="00531893"/>
    <w:rsid w:val="00531B00"/>
    <w:rsid w:val="00531BD9"/>
    <w:rsid w:val="00531D19"/>
    <w:rsid w:val="00531F3B"/>
    <w:rsid w:val="005326D5"/>
    <w:rsid w:val="00532900"/>
    <w:rsid w:val="0053290A"/>
    <w:rsid w:val="00532A23"/>
    <w:rsid w:val="00532BDF"/>
    <w:rsid w:val="00532DD1"/>
    <w:rsid w:val="005333AD"/>
    <w:rsid w:val="005334E1"/>
    <w:rsid w:val="0053364E"/>
    <w:rsid w:val="00533669"/>
    <w:rsid w:val="00533938"/>
    <w:rsid w:val="00533D7F"/>
    <w:rsid w:val="005341F7"/>
    <w:rsid w:val="005342BF"/>
    <w:rsid w:val="00534A7B"/>
    <w:rsid w:val="00534AB4"/>
    <w:rsid w:val="00534E78"/>
    <w:rsid w:val="00534F2F"/>
    <w:rsid w:val="005352A3"/>
    <w:rsid w:val="005355A3"/>
    <w:rsid w:val="0053562A"/>
    <w:rsid w:val="00535999"/>
    <w:rsid w:val="00535AC2"/>
    <w:rsid w:val="00535AF3"/>
    <w:rsid w:val="00535C4F"/>
    <w:rsid w:val="00536152"/>
    <w:rsid w:val="00536207"/>
    <w:rsid w:val="00536279"/>
    <w:rsid w:val="0053643B"/>
    <w:rsid w:val="00536773"/>
    <w:rsid w:val="005367D9"/>
    <w:rsid w:val="00536960"/>
    <w:rsid w:val="00536A92"/>
    <w:rsid w:val="00537072"/>
    <w:rsid w:val="005376FF"/>
    <w:rsid w:val="00537D11"/>
    <w:rsid w:val="00537EAF"/>
    <w:rsid w:val="00540821"/>
    <w:rsid w:val="00540EF7"/>
    <w:rsid w:val="00540FA3"/>
    <w:rsid w:val="00540FFD"/>
    <w:rsid w:val="0054125B"/>
    <w:rsid w:val="00541352"/>
    <w:rsid w:val="005413EE"/>
    <w:rsid w:val="0054187E"/>
    <w:rsid w:val="00541E93"/>
    <w:rsid w:val="00542175"/>
    <w:rsid w:val="005421A6"/>
    <w:rsid w:val="005422F8"/>
    <w:rsid w:val="005426B3"/>
    <w:rsid w:val="00542707"/>
    <w:rsid w:val="0054275A"/>
    <w:rsid w:val="00542A05"/>
    <w:rsid w:val="00542C29"/>
    <w:rsid w:val="00542FFB"/>
    <w:rsid w:val="0054302B"/>
    <w:rsid w:val="0054305F"/>
    <w:rsid w:val="005431B8"/>
    <w:rsid w:val="005432CC"/>
    <w:rsid w:val="00543305"/>
    <w:rsid w:val="005433EA"/>
    <w:rsid w:val="0054340B"/>
    <w:rsid w:val="0054372A"/>
    <w:rsid w:val="0054383B"/>
    <w:rsid w:val="005438CF"/>
    <w:rsid w:val="00543ABD"/>
    <w:rsid w:val="00543C2D"/>
    <w:rsid w:val="00543FC3"/>
    <w:rsid w:val="0054441D"/>
    <w:rsid w:val="00544456"/>
    <w:rsid w:val="005444A0"/>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0F83"/>
    <w:rsid w:val="00551019"/>
    <w:rsid w:val="005510B1"/>
    <w:rsid w:val="0055129A"/>
    <w:rsid w:val="005512A5"/>
    <w:rsid w:val="00551419"/>
    <w:rsid w:val="00551990"/>
    <w:rsid w:val="0055213B"/>
    <w:rsid w:val="00552415"/>
    <w:rsid w:val="005525FE"/>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4A7"/>
    <w:rsid w:val="0055589B"/>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926"/>
    <w:rsid w:val="00557AED"/>
    <w:rsid w:val="00557FD8"/>
    <w:rsid w:val="00560011"/>
    <w:rsid w:val="00560256"/>
    <w:rsid w:val="00560458"/>
    <w:rsid w:val="005604A0"/>
    <w:rsid w:val="005605C1"/>
    <w:rsid w:val="0056066E"/>
    <w:rsid w:val="00560905"/>
    <w:rsid w:val="00560A46"/>
    <w:rsid w:val="00560CC7"/>
    <w:rsid w:val="005612AB"/>
    <w:rsid w:val="005613E2"/>
    <w:rsid w:val="00561806"/>
    <w:rsid w:val="00561A26"/>
    <w:rsid w:val="00561A4A"/>
    <w:rsid w:val="00561B91"/>
    <w:rsid w:val="00561BA6"/>
    <w:rsid w:val="00561F1A"/>
    <w:rsid w:val="00561FCA"/>
    <w:rsid w:val="0056208C"/>
    <w:rsid w:val="00562281"/>
    <w:rsid w:val="005624A2"/>
    <w:rsid w:val="00562503"/>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3FCB"/>
    <w:rsid w:val="00564440"/>
    <w:rsid w:val="005645FF"/>
    <w:rsid w:val="0056460E"/>
    <w:rsid w:val="00564991"/>
    <w:rsid w:val="00564B20"/>
    <w:rsid w:val="00564C9D"/>
    <w:rsid w:val="00564FE1"/>
    <w:rsid w:val="00565189"/>
    <w:rsid w:val="00565231"/>
    <w:rsid w:val="00565594"/>
    <w:rsid w:val="005657F0"/>
    <w:rsid w:val="00565A48"/>
    <w:rsid w:val="00565B12"/>
    <w:rsid w:val="00565D07"/>
    <w:rsid w:val="00566221"/>
    <w:rsid w:val="00566552"/>
    <w:rsid w:val="005667FF"/>
    <w:rsid w:val="00566C49"/>
    <w:rsid w:val="00566DC3"/>
    <w:rsid w:val="00566E8C"/>
    <w:rsid w:val="00567097"/>
    <w:rsid w:val="005670E4"/>
    <w:rsid w:val="0056710A"/>
    <w:rsid w:val="005673D3"/>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21C5"/>
    <w:rsid w:val="00572AFB"/>
    <w:rsid w:val="00572C2C"/>
    <w:rsid w:val="00572C5B"/>
    <w:rsid w:val="00572CFB"/>
    <w:rsid w:val="00572D1F"/>
    <w:rsid w:val="00573395"/>
    <w:rsid w:val="005733DF"/>
    <w:rsid w:val="0057369A"/>
    <w:rsid w:val="005737FE"/>
    <w:rsid w:val="00573CFC"/>
    <w:rsid w:val="00574034"/>
    <w:rsid w:val="005741EC"/>
    <w:rsid w:val="00574BA7"/>
    <w:rsid w:val="00574D9D"/>
    <w:rsid w:val="00574E58"/>
    <w:rsid w:val="00574F55"/>
    <w:rsid w:val="00575629"/>
    <w:rsid w:val="00575632"/>
    <w:rsid w:val="005756A8"/>
    <w:rsid w:val="00575B06"/>
    <w:rsid w:val="005761C7"/>
    <w:rsid w:val="00576313"/>
    <w:rsid w:val="00576416"/>
    <w:rsid w:val="005767C9"/>
    <w:rsid w:val="0057696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56F"/>
    <w:rsid w:val="005807D7"/>
    <w:rsid w:val="005808FB"/>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291"/>
    <w:rsid w:val="00583316"/>
    <w:rsid w:val="00583951"/>
    <w:rsid w:val="00583B66"/>
    <w:rsid w:val="00583DAE"/>
    <w:rsid w:val="00584468"/>
    <w:rsid w:val="00584561"/>
    <w:rsid w:val="00584616"/>
    <w:rsid w:val="005848E0"/>
    <w:rsid w:val="00584C80"/>
    <w:rsid w:val="00584EE9"/>
    <w:rsid w:val="00584F10"/>
    <w:rsid w:val="0058567F"/>
    <w:rsid w:val="00585A8D"/>
    <w:rsid w:val="00585D09"/>
    <w:rsid w:val="005860CF"/>
    <w:rsid w:val="005863BB"/>
    <w:rsid w:val="005864D4"/>
    <w:rsid w:val="005865D8"/>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4AC"/>
    <w:rsid w:val="00594591"/>
    <w:rsid w:val="005946DB"/>
    <w:rsid w:val="00594953"/>
    <w:rsid w:val="00594A68"/>
    <w:rsid w:val="00594C39"/>
    <w:rsid w:val="00594EA0"/>
    <w:rsid w:val="00594F7B"/>
    <w:rsid w:val="005952DE"/>
    <w:rsid w:val="00595393"/>
    <w:rsid w:val="005954EF"/>
    <w:rsid w:val="005957F1"/>
    <w:rsid w:val="005959CF"/>
    <w:rsid w:val="005959F3"/>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B55"/>
    <w:rsid w:val="005A0D46"/>
    <w:rsid w:val="005A0F56"/>
    <w:rsid w:val="005A1674"/>
    <w:rsid w:val="005A1797"/>
    <w:rsid w:val="005A197A"/>
    <w:rsid w:val="005A1B29"/>
    <w:rsid w:val="005A1B44"/>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5F7C"/>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0D8"/>
    <w:rsid w:val="005B1240"/>
    <w:rsid w:val="005B1311"/>
    <w:rsid w:val="005B13A1"/>
    <w:rsid w:val="005B14DA"/>
    <w:rsid w:val="005B171A"/>
    <w:rsid w:val="005B1A0F"/>
    <w:rsid w:val="005B1AC3"/>
    <w:rsid w:val="005B1AF0"/>
    <w:rsid w:val="005B1B60"/>
    <w:rsid w:val="005B1E97"/>
    <w:rsid w:val="005B1E9D"/>
    <w:rsid w:val="005B1ED0"/>
    <w:rsid w:val="005B1F2F"/>
    <w:rsid w:val="005B1FF1"/>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DAE"/>
    <w:rsid w:val="005B633B"/>
    <w:rsid w:val="005B65B2"/>
    <w:rsid w:val="005B6712"/>
    <w:rsid w:val="005B6858"/>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76D"/>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2AD0"/>
    <w:rsid w:val="005C3404"/>
    <w:rsid w:val="005C35F1"/>
    <w:rsid w:val="005C36FC"/>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ACE"/>
    <w:rsid w:val="005C5D76"/>
    <w:rsid w:val="005C5E99"/>
    <w:rsid w:val="005C5F89"/>
    <w:rsid w:val="005C5F95"/>
    <w:rsid w:val="005C6023"/>
    <w:rsid w:val="005C62A2"/>
    <w:rsid w:val="005C638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C7FF1"/>
    <w:rsid w:val="005D03EA"/>
    <w:rsid w:val="005D04D9"/>
    <w:rsid w:val="005D06A4"/>
    <w:rsid w:val="005D097E"/>
    <w:rsid w:val="005D0A18"/>
    <w:rsid w:val="005D0B7F"/>
    <w:rsid w:val="005D0C53"/>
    <w:rsid w:val="005D0C56"/>
    <w:rsid w:val="005D0C63"/>
    <w:rsid w:val="005D0C70"/>
    <w:rsid w:val="005D0D08"/>
    <w:rsid w:val="005D0E37"/>
    <w:rsid w:val="005D0FE1"/>
    <w:rsid w:val="005D1014"/>
    <w:rsid w:val="005D162E"/>
    <w:rsid w:val="005D1801"/>
    <w:rsid w:val="005D1954"/>
    <w:rsid w:val="005D1C57"/>
    <w:rsid w:val="005D1EC7"/>
    <w:rsid w:val="005D1F00"/>
    <w:rsid w:val="005D2154"/>
    <w:rsid w:val="005D2196"/>
    <w:rsid w:val="005D22B9"/>
    <w:rsid w:val="005D22EC"/>
    <w:rsid w:val="005D27AC"/>
    <w:rsid w:val="005D27B7"/>
    <w:rsid w:val="005D28B5"/>
    <w:rsid w:val="005D2A6B"/>
    <w:rsid w:val="005D2D5F"/>
    <w:rsid w:val="005D2DAB"/>
    <w:rsid w:val="005D34B8"/>
    <w:rsid w:val="005D34D9"/>
    <w:rsid w:val="005D3B9B"/>
    <w:rsid w:val="005D3BE4"/>
    <w:rsid w:val="005D3E97"/>
    <w:rsid w:val="005D3F57"/>
    <w:rsid w:val="005D4340"/>
    <w:rsid w:val="005D4479"/>
    <w:rsid w:val="005D457E"/>
    <w:rsid w:val="005D45D0"/>
    <w:rsid w:val="005D489C"/>
    <w:rsid w:val="005D4942"/>
    <w:rsid w:val="005D4A26"/>
    <w:rsid w:val="005D4BA9"/>
    <w:rsid w:val="005D4CA0"/>
    <w:rsid w:val="005D4CDC"/>
    <w:rsid w:val="005D4DF5"/>
    <w:rsid w:val="005D5186"/>
    <w:rsid w:val="005D5231"/>
    <w:rsid w:val="005D526A"/>
    <w:rsid w:val="005D5281"/>
    <w:rsid w:val="005D5465"/>
    <w:rsid w:val="005D56A7"/>
    <w:rsid w:val="005D56D6"/>
    <w:rsid w:val="005D5745"/>
    <w:rsid w:val="005D575F"/>
    <w:rsid w:val="005D589A"/>
    <w:rsid w:val="005D590A"/>
    <w:rsid w:val="005D61EC"/>
    <w:rsid w:val="005D6272"/>
    <w:rsid w:val="005D62D7"/>
    <w:rsid w:val="005D65D6"/>
    <w:rsid w:val="005D67D7"/>
    <w:rsid w:val="005D696F"/>
    <w:rsid w:val="005D6AAA"/>
    <w:rsid w:val="005D6DBE"/>
    <w:rsid w:val="005D7056"/>
    <w:rsid w:val="005D71C1"/>
    <w:rsid w:val="005D7460"/>
    <w:rsid w:val="005D7485"/>
    <w:rsid w:val="005D74AD"/>
    <w:rsid w:val="005D77BF"/>
    <w:rsid w:val="005D787F"/>
    <w:rsid w:val="005D7E11"/>
    <w:rsid w:val="005D7F8C"/>
    <w:rsid w:val="005E057D"/>
    <w:rsid w:val="005E064A"/>
    <w:rsid w:val="005E08ED"/>
    <w:rsid w:val="005E0FE9"/>
    <w:rsid w:val="005E1326"/>
    <w:rsid w:val="005E146C"/>
    <w:rsid w:val="005E17B3"/>
    <w:rsid w:val="005E19DD"/>
    <w:rsid w:val="005E1C54"/>
    <w:rsid w:val="005E1FD4"/>
    <w:rsid w:val="005E2010"/>
    <w:rsid w:val="005E2194"/>
    <w:rsid w:val="005E23FA"/>
    <w:rsid w:val="005E2723"/>
    <w:rsid w:val="005E28EF"/>
    <w:rsid w:val="005E2985"/>
    <w:rsid w:val="005E2B16"/>
    <w:rsid w:val="005E2BE5"/>
    <w:rsid w:val="005E2E01"/>
    <w:rsid w:val="005E2E9E"/>
    <w:rsid w:val="005E2F03"/>
    <w:rsid w:val="005E2FB8"/>
    <w:rsid w:val="005E310B"/>
    <w:rsid w:val="005E33D2"/>
    <w:rsid w:val="005E3525"/>
    <w:rsid w:val="005E36CE"/>
    <w:rsid w:val="005E3CB2"/>
    <w:rsid w:val="005E42AA"/>
    <w:rsid w:val="005E42CA"/>
    <w:rsid w:val="005E44F5"/>
    <w:rsid w:val="005E4CC0"/>
    <w:rsid w:val="005E52F2"/>
    <w:rsid w:val="005E56A7"/>
    <w:rsid w:val="005E5A52"/>
    <w:rsid w:val="005E5B2B"/>
    <w:rsid w:val="005E6198"/>
    <w:rsid w:val="005E61F4"/>
    <w:rsid w:val="005E662E"/>
    <w:rsid w:val="005E673A"/>
    <w:rsid w:val="005E6B10"/>
    <w:rsid w:val="005E6B2B"/>
    <w:rsid w:val="005E6B9C"/>
    <w:rsid w:val="005E6EEE"/>
    <w:rsid w:val="005E716A"/>
    <w:rsid w:val="005E71CD"/>
    <w:rsid w:val="005E723F"/>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A61"/>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F42"/>
    <w:rsid w:val="005F7205"/>
    <w:rsid w:val="005F733D"/>
    <w:rsid w:val="005F7B7D"/>
    <w:rsid w:val="005F7D72"/>
    <w:rsid w:val="0060005A"/>
    <w:rsid w:val="006001A4"/>
    <w:rsid w:val="00600A47"/>
    <w:rsid w:val="00600A57"/>
    <w:rsid w:val="00600B3D"/>
    <w:rsid w:val="00600BE2"/>
    <w:rsid w:val="00600C11"/>
    <w:rsid w:val="00600DE9"/>
    <w:rsid w:val="00601387"/>
    <w:rsid w:val="0060177F"/>
    <w:rsid w:val="0060193F"/>
    <w:rsid w:val="006019AF"/>
    <w:rsid w:val="00601ADE"/>
    <w:rsid w:val="00602093"/>
    <w:rsid w:val="0060222F"/>
    <w:rsid w:val="00602271"/>
    <w:rsid w:val="0060276A"/>
    <w:rsid w:val="006029B5"/>
    <w:rsid w:val="00602B71"/>
    <w:rsid w:val="00602DBC"/>
    <w:rsid w:val="00603303"/>
    <w:rsid w:val="00603560"/>
    <w:rsid w:val="00603E46"/>
    <w:rsid w:val="00603E8D"/>
    <w:rsid w:val="00604379"/>
    <w:rsid w:val="006047A8"/>
    <w:rsid w:val="0060482D"/>
    <w:rsid w:val="00604A07"/>
    <w:rsid w:val="00604A8F"/>
    <w:rsid w:val="00604AAC"/>
    <w:rsid w:val="00604D88"/>
    <w:rsid w:val="00605031"/>
    <w:rsid w:val="006050CC"/>
    <w:rsid w:val="0060534F"/>
    <w:rsid w:val="00605581"/>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93A"/>
    <w:rsid w:val="00610D75"/>
    <w:rsid w:val="006111E6"/>
    <w:rsid w:val="006111EB"/>
    <w:rsid w:val="00611392"/>
    <w:rsid w:val="0061147D"/>
    <w:rsid w:val="006117E9"/>
    <w:rsid w:val="00611941"/>
    <w:rsid w:val="00611BC8"/>
    <w:rsid w:val="00611DFA"/>
    <w:rsid w:val="00611E28"/>
    <w:rsid w:val="00611FD6"/>
    <w:rsid w:val="00612009"/>
    <w:rsid w:val="0061244E"/>
    <w:rsid w:val="0061262E"/>
    <w:rsid w:val="006126FF"/>
    <w:rsid w:val="00612A18"/>
    <w:rsid w:val="00612C24"/>
    <w:rsid w:val="00612FA3"/>
    <w:rsid w:val="00613151"/>
    <w:rsid w:val="00613204"/>
    <w:rsid w:val="006132E5"/>
    <w:rsid w:val="00613337"/>
    <w:rsid w:val="006133B6"/>
    <w:rsid w:val="006135EB"/>
    <w:rsid w:val="006137A8"/>
    <w:rsid w:val="006137CE"/>
    <w:rsid w:val="00613C4E"/>
    <w:rsid w:val="00613CE7"/>
    <w:rsid w:val="00613D24"/>
    <w:rsid w:val="00613E87"/>
    <w:rsid w:val="006141AD"/>
    <w:rsid w:val="00614225"/>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286"/>
    <w:rsid w:val="0062141D"/>
    <w:rsid w:val="006219A0"/>
    <w:rsid w:val="006219A5"/>
    <w:rsid w:val="00621DF8"/>
    <w:rsid w:val="00621E4F"/>
    <w:rsid w:val="00621E99"/>
    <w:rsid w:val="006224A3"/>
    <w:rsid w:val="006224C1"/>
    <w:rsid w:val="00622766"/>
    <w:rsid w:val="006228F6"/>
    <w:rsid w:val="00622A71"/>
    <w:rsid w:val="00622BCB"/>
    <w:rsid w:val="006230D3"/>
    <w:rsid w:val="00623A66"/>
    <w:rsid w:val="00623AFD"/>
    <w:rsid w:val="00623BDD"/>
    <w:rsid w:val="00623D26"/>
    <w:rsid w:val="00623F76"/>
    <w:rsid w:val="00624111"/>
    <w:rsid w:val="00624669"/>
    <w:rsid w:val="0062474B"/>
    <w:rsid w:val="00624AC9"/>
    <w:rsid w:val="0062502E"/>
    <w:rsid w:val="00625079"/>
    <w:rsid w:val="00625320"/>
    <w:rsid w:val="0062553A"/>
    <w:rsid w:val="0062564E"/>
    <w:rsid w:val="006258A3"/>
    <w:rsid w:val="00625ABE"/>
    <w:rsid w:val="00625B50"/>
    <w:rsid w:val="00625BF9"/>
    <w:rsid w:val="00625E7A"/>
    <w:rsid w:val="00625F51"/>
    <w:rsid w:val="00626092"/>
    <w:rsid w:val="0062615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19"/>
    <w:rsid w:val="00630731"/>
    <w:rsid w:val="006307BF"/>
    <w:rsid w:val="006309F1"/>
    <w:rsid w:val="00630A59"/>
    <w:rsid w:val="00630A8E"/>
    <w:rsid w:val="00630EAD"/>
    <w:rsid w:val="00631352"/>
    <w:rsid w:val="006314D1"/>
    <w:rsid w:val="00631679"/>
    <w:rsid w:val="0063174B"/>
    <w:rsid w:val="00631759"/>
    <w:rsid w:val="00631792"/>
    <w:rsid w:val="00631A94"/>
    <w:rsid w:val="00631EBD"/>
    <w:rsid w:val="00632007"/>
    <w:rsid w:val="00632060"/>
    <w:rsid w:val="00632110"/>
    <w:rsid w:val="0063228C"/>
    <w:rsid w:val="00632790"/>
    <w:rsid w:val="00632CB8"/>
    <w:rsid w:val="00632D41"/>
    <w:rsid w:val="00633024"/>
    <w:rsid w:val="0063313D"/>
    <w:rsid w:val="00633361"/>
    <w:rsid w:val="00633493"/>
    <w:rsid w:val="00633721"/>
    <w:rsid w:val="00633B95"/>
    <w:rsid w:val="00633C65"/>
    <w:rsid w:val="00633F0B"/>
    <w:rsid w:val="006340DF"/>
    <w:rsid w:val="00634123"/>
    <w:rsid w:val="006341ED"/>
    <w:rsid w:val="00634395"/>
    <w:rsid w:val="006343A6"/>
    <w:rsid w:val="00634D6E"/>
    <w:rsid w:val="00635243"/>
    <w:rsid w:val="006352A0"/>
    <w:rsid w:val="006355E0"/>
    <w:rsid w:val="00635936"/>
    <w:rsid w:val="006359A0"/>
    <w:rsid w:val="00635E62"/>
    <w:rsid w:val="00636529"/>
    <w:rsid w:val="006365C5"/>
    <w:rsid w:val="00636E39"/>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9DC"/>
    <w:rsid w:val="00641F2B"/>
    <w:rsid w:val="006420B6"/>
    <w:rsid w:val="0064212C"/>
    <w:rsid w:val="006425FA"/>
    <w:rsid w:val="0064276E"/>
    <w:rsid w:val="006427AB"/>
    <w:rsid w:val="00642947"/>
    <w:rsid w:val="00642B0E"/>
    <w:rsid w:val="00642C4C"/>
    <w:rsid w:val="00642D28"/>
    <w:rsid w:val="00642E66"/>
    <w:rsid w:val="00642F0D"/>
    <w:rsid w:val="006431CA"/>
    <w:rsid w:val="006432F6"/>
    <w:rsid w:val="006436AC"/>
    <w:rsid w:val="00643902"/>
    <w:rsid w:val="00643AA7"/>
    <w:rsid w:val="00643C64"/>
    <w:rsid w:val="00643E5D"/>
    <w:rsid w:val="006440D3"/>
    <w:rsid w:val="006443A2"/>
    <w:rsid w:val="0064449E"/>
    <w:rsid w:val="00644611"/>
    <w:rsid w:val="00644849"/>
    <w:rsid w:val="0064487C"/>
    <w:rsid w:val="00644CC7"/>
    <w:rsid w:val="00644F71"/>
    <w:rsid w:val="00645243"/>
    <w:rsid w:val="006453FD"/>
    <w:rsid w:val="00645BA5"/>
    <w:rsid w:val="0064616E"/>
    <w:rsid w:val="006461E7"/>
    <w:rsid w:val="0064688B"/>
    <w:rsid w:val="00646A62"/>
    <w:rsid w:val="00646C40"/>
    <w:rsid w:val="00646F58"/>
    <w:rsid w:val="00647232"/>
    <w:rsid w:val="006474A1"/>
    <w:rsid w:val="006476B3"/>
    <w:rsid w:val="00647B54"/>
    <w:rsid w:val="00647C5D"/>
    <w:rsid w:val="00647DEB"/>
    <w:rsid w:val="006500CD"/>
    <w:rsid w:val="006500CF"/>
    <w:rsid w:val="006502EA"/>
    <w:rsid w:val="006505A5"/>
    <w:rsid w:val="006507F9"/>
    <w:rsid w:val="00650B4F"/>
    <w:rsid w:val="00650B73"/>
    <w:rsid w:val="00650FA6"/>
    <w:rsid w:val="00651528"/>
    <w:rsid w:val="006515C4"/>
    <w:rsid w:val="00651630"/>
    <w:rsid w:val="0065166C"/>
    <w:rsid w:val="006516E1"/>
    <w:rsid w:val="00651868"/>
    <w:rsid w:val="00651CAC"/>
    <w:rsid w:val="00651FE5"/>
    <w:rsid w:val="0065212A"/>
    <w:rsid w:val="00652211"/>
    <w:rsid w:val="00652423"/>
    <w:rsid w:val="00652446"/>
    <w:rsid w:val="0065258E"/>
    <w:rsid w:val="0065262A"/>
    <w:rsid w:val="00652699"/>
    <w:rsid w:val="006528F5"/>
    <w:rsid w:val="00652BA7"/>
    <w:rsid w:val="00652DB1"/>
    <w:rsid w:val="00652E74"/>
    <w:rsid w:val="00652F56"/>
    <w:rsid w:val="006533AA"/>
    <w:rsid w:val="006534DC"/>
    <w:rsid w:val="00653578"/>
    <w:rsid w:val="00653596"/>
    <w:rsid w:val="006537B8"/>
    <w:rsid w:val="006538E3"/>
    <w:rsid w:val="00653B99"/>
    <w:rsid w:val="006542F3"/>
    <w:rsid w:val="006543B9"/>
    <w:rsid w:val="00654463"/>
    <w:rsid w:val="0065447A"/>
    <w:rsid w:val="00655272"/>
    <w:rsid w:val="0065596E"/>
    <w:rsid w:val="006559E2"/>
    <w:rsid w:val="00655A6A"/>
    <w:rsid w:val="00655E09"/>
    <w:rsid w:val="006563EB"/>
    <w:rsid w:val="00656643"/>
    <w:rsid w:val="0065688E"/>
    <w:rsid w:val="006576CA"/>
    <w:rsid w:val="0065773E"/>
    <w:rsid w:val="00657A46"/>
    <w:rsid w:val="00657AEE"/>
    <w:rsid w:val="006601AC"/>
    <w:rsid w:val="00660265"/>
    <w:rsid w:val="00660445"/>
    <w:rsid w:val="0066051C"/>
    <w:rsid w:val="0066070A"/>
    <w:rsid w:val="006608F5"/>
    <w:rsid w:val="00660A95"/>
    <w:rsid w:val="00660EAC"/>
    <w:rsid w:val="00661076"/>
    <w:rsid w:val="006611C8"/>
    <w:rsid w:val="0066130F"/>
    <w:rsid w:val="0066144B"/>
    <w:rsid w:val="006616DD"/>
    <w:rsid w:val="006617E7"/>
    <w:rsid w:val="006618AC"/>
    <w:rsid w:val="006619BC"/>
    <w:rsid w:val="00661A46"/>
    <w:rsid w:val="00661B57"/>
    <w:rsid w:val="0066204F"/>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D88"/>
    <w:rsid w:val="00667FAC"/>
    <w:rsid w:val="006700CD"/>
    <w:rsid w:val="00670362"/>
    <w:rsid w:val="00670367"/>
    <w:rsid w:val="0067085F"/>
    <w:rsid w:val="006709B2"/>
    <w:rsid w:val="00670DC4"/>
    <w:rsid w:val="00671200"/>
    <w:rsid w:val="0067148E"/>
    <w:rsid w:val="006718A4"/>
    <w:rsid w:val="0067198E"/>
    <w:rsid w:val="00671B3A"/>
    <w:rsid w:val="00671EC3"/>
    <w:rsid w:val="00672002"/>
    <w:rsid w:val="00672718"/>
    <w:rsid w:val="00672936"/>
    <w:rsid w:val="00672D99"/>
    <w:rsid w:val="00672F82"/>
    <w:rsid w:val="00673248"/>
    <w:rsid w:val="00673330"/>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68AB"/>
    <w:rsid w:val="00676AF3"/>
    <w:rsid w:val="00676E12"/>
    <w:rsid w:val="00677071"/>
    <w:rsid w:val="00677281"/>
    <w:rsid w:val="006772E2"/>
    <w:rsid w:val="00677925"/>
    <w:rsid w:val="00677939"/>
    <w:rsid w:val="00677AE3"/>
    <w:rsid w:val="00677CC5"/>
    <w:rsid w:val="00677F7E"/>
    <w:rsid w:val="006800DA"/>
    <w:rsid w:val="006801FC"/>
    <w:rsid w:val="0068021C"/>
    <w:rsid w:val="00680237"/>
    <w:rsid w:val="006802A8"/>
    <w:rsid w:val="006802D0"/>
    <w:rsid w:val="006803B3"/>
    <w:rsid w:val="0068098A"/>
    <w:rsid w:val="00680BE2"/>
    <w:rsid w:val="00680CEE"/>
    <w:rsid w:val="00680E81"/>
    <w:rsid w:val="00680EB2"/>
    <w:rsid w:val="00680FA2"/>
    <w:rsid w:val="00681554"/>
    <w:rsid w:val="006815FB"/>
    <w:rsid w:val="00681673"/>
    <w:rsid w:val="006816BD"/>
    <w:rsid w:val="006816D3"/>
    <w:rsid w:val="00681747"/>
    <w:rsid w:val="00681907"/>
    <w:rsid w:val="00681DA5"/>
    <w:rsid w:val="00681E7F"/>
    <w:rsid w:val="00681FC9"/>
    <w:rsid w:val="00682209"/>
    <w:rsid w:val="0068228B"/>
    <w:rsid w:val="00682449"/>
    <w:rsid w:val="006827D4"/>
    <w:rsid w:val="00682B21"/>
    <w:rsid w:val="00682B87"/>
    <w:rsid w:val="00682BEE"/>
    <w:rsid w:val="00682CD1"/>
    <w:rsid w:val="00682DA7"/>
    <w:rsid w:val="00682E78"/>
    <w:rsid w:val="00682F24"/>
    <w:rsid w:val="0068326D"/>
    <w:rsid w:val="006843CB"/>
    <w:rsid w:val="0068447E"/>
    <w:rsid w:val="006846BA"/>
    <w:rsid w:val="0068490B"/>
    <w:rsid w:val="00684A90"/>
    <w:rsid w:val="00684CB6"/>
    <w:rsid w:val="00684DA4"/>
    <w:rsid w:val="0068506F"/>
    <w:rsid w:val="006850FF"/>
    <w:rsid w:val="00685277"/>
    <w:rsid w:val="00685344"/>
    <w:rsid w:val="0068569A"/>
    <w:rsid w:val="006856A8"/>
    <w:rsid w:val="00685877"/>
    <w:rsid w:val="00685D67"/>
    <w:rsid w:val="00685E05"/>
    <w:rsid w:val="00685E87"/>
    <w:rsid w:val="00686041"/>
    <w:rsid w:val="006863B1"/>
    <w:rsid w:val="00686411"/>
    <w:rsid w:val="0068711B"/>
    <w:rsid w:val="006874CB"/>
    <w:rsid w:val="0068785A"/>
    <w:rsid w:val="006901A8"/>
    <w:rsid w:val="00690783"/>
    <w:rsid w:val="0069091E"/>
    <w:rsid w:val="00690A87"/>
    <w:rsid w:val="00690F4C"/>
    <w:rsid w:val="00691189"/>
    <w:rsid w:val="00691198"/>
    <w:rsid w:val="006911DF"/>
    <w:rsid w:val="00691237"/>
    <w:rsid w:val="00691346"/>
    <w:rsid w:val="0069175A"/>
    <w:rsid w:val="006917FC"/>
    <w:rsid w:val="00691B5F"/>
    <w:rsid w:val="00691C75"/>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7F4"/>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1EA"/>
    <w:rsid w:val="00696580"/>
    <w:rsid w:val="00696728"/>
    <w:rsid w:val="0069682F"/>
    <w:rsid w:val="0069684B"/>
    <w:rsid w:val="00696CFD"/>
    <w:rsid w:val="00696DC5"/>
    <w:rsid w:val="00696EA0"/>
    <w:rsid w:val="006972CB"/>
    <w:rsid w:val="006977FC"/>
    <w:rsid w:val="00697C8E"/>
    <w:rsid w:val="00697D8C"/>
    <w:rsid w:val="00697F42"/>
    <w:rsid w:val="006A0091"/>
    <w:rsid w:val="006A012D"/>
    <w:rsid w:val="006A022D"/>
    <w:rsid w:val="006A028E"/>
    <w:rsid w:val="006A029C"/>
    <w:rsid w:val="006A02E7"/>
    <w:rsid w:val="006A042F"/>
    <w:rsid w:val="006A0547"/>
    <w:rsid w:val="006A05DF"/>
    <w:rsid w:val="006A060E"/>
    <w:rsid w:val="006A0682"/>
    <w:rsid w:val="006A075E"/>
    <w:rsid w:val="006A0C33"/>
    <w:rsid w:val="006A0D35"/>
    <w:rsid w:val="006A0EA4"/>
    <w:rsid w:val="006A11DE"/>
    <w:rsid w:val="006A188A"/>
    <w:rsid w:val="006A19C1"/>
    <w:rsid w:val="006A1A6B"/>
    <w:rsid w:val="006A1BC2"/>
    <w:rsid w:val="006A1DBA"/>
    <w:rsid w:val="006A1F11"/>
    <w:rsid w:val="006A1FB6"/>
    <w:rsid w:val="006A24EF"/>
    <w:rsid w:val="006A2542"/>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1EA"/>
    <w:rsid w:val="006A53DE"/>
    <w:rsid w:val="006A5428"/>
    <w:rsid w:val="006A558A"/>
    <w:rsid w:val="006A56BA"/>
    <w:rsid w:val="006A5796"/>
    <w:rsid w:val="006A589E"/>
    <w:rsid w:val="006A5C72"/>
    <w:rsid w:val="006A5DA1"/>
    <w:rsid w:val="006A5E5E"/>
    <w:rsid w:val="006A602A"/>
    <w:rsid w:val="006A6099"/>
    <w:rsid w:val="006A60E8"/>
    <w:rsid w:val="006A63B7"/>
    <w:rsid w:val="006A681F"/>
    <w:rsid w:val="006A6987"/>
    <w:rsid w:val="006A69F6"/>
    <w:rsid w:val="006A6A1D"/>
    <w:rsid w:val="006A6C9B"/>
    <w:rsid w:val="006A7078"/>
    <w:rsid w:val="006A72BA"/>
    <w:rsid w:val="006A778F"/>
    <w:rsid w:val="006A7A4E"/>
    <w:rsid w:val="006A7D2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F5"/>
    <w:rsid w:val="006B418A"/>
    <w:rsid w:val="006B4198"/>
    <w:rsid w:val="006B41D8"/>
    <w:rsid w:val="006B4273"/>
    <w:rsid w:val="006B47B7"/>
    <w:rsid w:val="006B4873"/>
    <w:rsid w:val="006B4AF0"/>
    <w:rsid w:val="006B4EE2"/>
    <w:rsid w:val="006B508F"/>
    <w:rsid w:val="006B525C"/>
    <w:rsid w:val="006B52AD"/>
    <w:rsid w:val="006B5579"/>
    <w:rsid w:val="006B5623"/>
    <w:rsid w:val="006B5729"/>
    <w:rsid w:val="006B5A95"/>
    <w:rsid w:val="006B5C05"/>
    <w:rsid w:val="006B5E94"/>
    <w:rsid w:val="006B5F36"/>
    <w:rsid w:val="006B6474"/>
    <w:rsid w:val="006B65B4"/>
    <w:rsid w:val="006B6974"/>
    <w:rsid w:val="006B6A02"/>
    <w:rsid w:val="006B7057"/>
    <w:rsid w:val="006B71B4"/>
    <w:rsid w:val="006B735E"/>
    <w:rsid w:val="006B7374"/>
    <w:rsid w:val="006B7840"/>
    <w:rsid w:val="006B79D2"/>
    <w:rsid w:val="006B7C3C"/>
    <w:rsid w:val="006B7CC5"/>
    <w:rsid w:val="006B7D03"/>
    <w:rsid w:val="006B7FBE"/>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AB5"/>
    <w:rsid w:val="006C2E4D"/>
    <w:rsid w:val="006C2ED2"/>
    <w:rsid w:val="006C2F76"/>
    <w:rsid w:val="006C30C7"/>
    <w:rsid w:val="006C3353"/>
    <w:rsid w:val="006C3453"/>
    <w:rsid w:val="006C35FB"/>
    <w:rsid w:val="006C363E"/>
    <w:rsid w:val="006C39B0"/>
    <w:rsid w:val="006C3BF2"/>
    <w:rsid w:val="006C3CB3"/>
    <w:rsid w:val="006C4007"/>
    <w:rsid w:val="006C41A3"/>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4A"/>
    <w:rsid w:val="006C6691"/>
    <w:rsid w:val="006C66AE"/>
    <w:rsid w:val="006C6836"/>
    <w:rsid w:val="006C698B"/>
    <w:rsid w:val="006C6A5E"/>
    <w:rsid w:val="006C6BE6"/>
    <w:rsid w:val="006C6C1B"/>
    <w:rsid w:val="006C7139"/>
    <w:rsid w:val="006C715B"/>
    <w:rsid w:val="006C7727"/>
    <w:rsid w:val="006C7790"/>
    <w:rsid w:val="006C77D1"/>
    <w:rsid w:val="006C78FA"/>
    <w:rsid w:val="006C7AD9"/>
    <w:rsid w:val="006C7B13"/>
    <w:rsid w:val="006C7B15"/>
    <w:rsid w:val="006C7D1D"/>
    <w:rsid w:val="006C7E41"/>
    <w:rsid w:val="006C7F02"/>
    <w:rsid w:val="006D039F"/>
    <w:rsid w:val="006D03EA"/>
    <w:rsid w:val="006D057F"/>
    <w:rsid w:val="006D08FB"/>
    <w:rsid w:val="006D093F"/>
    <w:rsid w:val="006D09E3"/>
    <w:rsid w:val="006D0A1E"/>
    <w:rsid w:val="006D0D1A"/>
    <w:rsid w:val="006D0D1F"/>
    <w:rsid w:val="006D0E75"/>
    <w:rsid w:val="006D0E9F"/>
    <w:rsid w:val="006D1208"/>
    <w:rsid w:val="006D1304"/>
    <w:rsid w:val="006D13E5"/>
    <w:rsid w:val="006D149A"/>
    <w:rsid w:val="006D14F6"/>
    <w:rsid w:val="006D17C2"/>
    <w:rsid w:val="006D18EB"/>
    <w:rsid w:val="006D1AE0"/>
    <w:rsid w:val="006D2034"/>
    <w:rsid w:val="006D2137"/>
    <w:rsid w:val="006D21F9"/>
    <w:rsid w:val="006D236A"/>
    <w:rsid w:val="006D28A9"/>
    <w:rsid w:val="006D28F8"/>
    <w:rsid w:val="006D29F0"/>
    <w:rsid w:val="006D2CD6"/>
    <w:rsid w:val="006D2E91"/>
    <w:rsid w:val="006D2F2F"/>
    <w:rsid w:val="006D2FAC"/>
    <w:rsid w:val="006D35F4"/>
    <w:rsid w:val="006D3630"/>
    <w:rsid w:val="006D3883"/>
    <w:rsid w:val="006D3C07"/>
    <w:rsid w:val="006D3E1F"/>
    <w:rsid w:val="006D4266"/>
    <w:rsid w:val="006D4391"/>
    <w:rsid w:val="006D4462"/>
    <w:rsid w:val="006D45AC"/>
    <w:rsid w:val="006D4605"/>
    <w:rsid w:val="006D46A7"/>
    <w:rsid w:val="006D4A26"/>
    <w:rsid w:val="006D4BAF"/>
    <w:rsid w:val="006D4E87"/>
    <w:rsid w:val="006D5082"/>
    <w:rsid w:val="006D546C"/>
    <w:rsid w:val="006D5669"/>
    <w:rsid w:val="006D5802"/>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1EA"/>
    <w:rsid w:val="006D7223"/>
    <w:rsid w:val="006D7388"/>
    <w:rsid w:val="006D73BF"/>
    <w:rsid w:val="006D7433"/>
    <w:rsid w:val="006D7744"/>
    <w:rsid w:val="006D7B17"/>
    <w:rsid w:val="006D7F14"/>
    <w:rsid w:val="006D7F3D"/>
    <w:rsid w:val="006E0100"/>
    <w:rsid w:val="006E0445"/>
    <w:rsid w:val="006E08F7"/>
    <w:rsid w:val="006E0A0A"/>
    <w:rsid w:val="006E0A16"/>
    <w:rsid w:val="006E0C02"/>
    <w:rsid w:val="006E0EC0"/>
    <w:rsid w:val="006E0F35"/>
    <w:rsid w:val="006E0F77"/>
    <w:rsid w:val="006E1023"/>
    <w:rsid w:val="006E10F5"/>
    <w:rsid w:val="006E11F4"/>
    <w:rsid w:val="006E1891"/>
    <w:rsid w:val="006E1A1D"/>
    <w:rsid w:val="006E1CD4"/>
    <w:rsid w:val="006E1E4C"/>
    <w:rsid w:val="006E1E8F"/>
    <w:rsid w:val="006E1F57"/>
    <w:rsid w:val="006E1FA7"/>
    <w:rsid w:val="006E2301"/>
    <w:rsid w:val="006E26BF"/>
    <w:rsid w:val="006E28B7"/>
    <w:rsid w:val="006E29A4"/>
    <w:rsid w:val="006E2A3A"/>
    <w:rsid w:val="006E2AB3"/>
    <w:rsid w:val="006E2AE4"/>
    <w:rsid w:val="006E2B3C"/>
    <w:rsid w:val="006E2C88"/>
    <w:rsid w:val="006E2D27"/>
    <w:rsid w:val="006E3073"/>
    <w:rsid w:val="006E3122"/>
    <w:rsid w:val="006E31A4"/>
    <w:rsid w:val="006E31DC"/>
    <w:rsid w:val="006E3562"/>
    <w:rsid w:val="006E35E7"/>
    <w:rsid w:val="006E3878"/>
    <w:rsid w:val="006E39D0"/>
    <w:rsid w:val="006E3D76"/>
    <w:rsid w:val="006E3D7F"/>
    <w:rsid w:val="006E3DF6"/>
    <w:rsid w:val="006E48B6"/>
    <w:rsid w:val="006E4B40"/>
    <w:rsid w:val="006E4D2B"/>
    <w:rsid w:val="006E4D38"/>
    <w:rsid w:val="006E5253"/>
    <w:rsid w:val="006E5292"/>
    <w:rsid w:val="006E546B"/>
    <w:rsid w:val="006E54CF"/>
    <w:rsid w:val="006E5505"/>
    <w:rsid w:val="006E5957"/>
    <w:rsid w:val="006E5992"/>
    <w:rsid w:val="006E59D8"/>
    <w:rsid w:val="006E5FC2"/>
    <w:rsid w:val="006E5FDE"/>
    <w:rsid w:val="006E63BA"/>
    <w:rsid w:val="006E696A"/>
    <w:rsid w:val="006E6B05"/>
    <w:rsid w:val="006E6CE9"/>
    <w:rsid w:val="006E6F4D"/>
    <w:rsid w:val="006E7086"/>
    <w:rsid w:val="006E7139"/>
    <w:rsid w:val="006E727D"/>
    <w:rsid w:val="006E7768"/>
    <w:rsid w:val="006E77C7"/>
    <w:rsid w:val="006E789E"/>
    <w:rsid w:val="006E78D9"/>
    <w:rsid w:val="006E79D7"/>
    <w:rsid w:val="006E7AB8"/>
    <w:rsid w:val="006F00DB"/>
    <w:rsid w:val="006F00FB"/>
    <w:rsid w:val="006F0852"/>
    <w:rsid w:val="006F0AE0"/>
    <w:rsid w:val="006F0E8E"/>
    <w:rsid w:val="006F1389"/>
    <w:rsid w:val="006F13C7"/>
    <w:rsid w:val="006F157B"/>
    <w:rsid w:val="006F1784"/>
    <w:rsid w:val="006F17D6"/>
    <w:rsid w:val="006F1D33"/>
    <w:rsid w:val="006F1E59"/>
    <w:rsid w:val="006F231C"/>
    <w:rsid w:val="006F2558"/>
    <w:rsid w:val="006F297D"/>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662"/>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0CE7"/>
    <w:rsid w:val="00701218"/>
    <w:rsid w:val="007013D7"/>
    <w:rsid w:val="0070185C"/>
    <w:rsid w:val="0070191E"/>
    <w:rsid w:val="00701D38"/>
    <w:rsid w:val="00701DE4"/>
    <w:rsid w:val="00701E04"/>
    <w:rsid w:val="00702156"/>
    <w:rsid w:val="0070298D"/>
    <w:rsid w:val="00702E0B"/>
    <w:rsid w:val="00703033"/>
    <w:rsid w:val="00703120"/>
    <w:rsid w:val="007034D7"/>
    <w:rsid w:val="0070395F"/>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C80"/>
    <w:rsid w:val="00706F6B"/>
    <w:rsid w:val="00706F7F"/>
    <w:rsid w:val="00707015"/>
    <w:rsid w:val="007070EA"/>
    <w:rsid w:val="0070710C"/>
    <w:rsid w:val="00707265"/>
    <w:rsid w:val="0070729A"/>
    <w:rsid w:val="007073D3"/>
    <w:rsid w:val="0070760B"/>
    <w:rsid w:val="0070764D"/>
    <w:rsid w:val="00707C87"/>
    <w:rsid w:val="00707D0D"/>
    <w:rsid w:val="00707D5E"/>
    <w:rsid w:val="00707FCA"/>
    <w:rsid w:val="00710AFB"/>
    <w:rsid w:val="00710DC8"/>
    <w:rsid w:val="00710ECE"/>
    <w:rsid w:val="00710F84"/>
    <w:rsid w:val="00711432"/>
    <w:rsid w:val="007115FE"/>
    <w:rsid w:val="007118CA"/>
    <w:rsid w:val="00711943"/>
    <w:rsid w:val="00711AC3"/>
    <w:rsid w:val="00711D82"/>
    <w:rsid w:val="00711FED"/>
    <w:rsid w:val="00712108"/>
    <w:rsid w:val="007123C0"/>
    <w:rsid w:val="007123F1"/>
    <w:rsid w:val="007126A7"/>
    <w:rsid w:val="00712A2E"/>
    <w:rsid w:val="00712A9F"/>
    <w:rsid w:val="00712C25"/>
    <w:rsid w:val="00713095"/>
    <w:rsid w:val="00713193"/>
    <w:rsid w:val="007131D0"/>
    <w:rsid w:val="00713241"/>
    <w:rsid w:val="00713322"/>
    <w:rsid w:val="007138B6"/>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AD4"/>
    <w:rsid w:val="00715BCC"/>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D11"/>
    <w:rsid w:val="00716E28"/>
    <w:rsid w:val="00716FB0"/>
    <w:rsid w:val="007173D9"/>
    <w:rsid w:val="0071751D"/>
    <w:rsid w:val="00717762"/>
    <w:rsid w:val="00717EED"/>
    <w:rsid w:val="00720229"/>
    <w:rsid w:val="007205BC"/>
    <w:rsid w:val="00720B77"/>
    <w:rsid w:val="00720DCF"/>
    <w:rsid w:val="0072177D"/>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0B5"/>
    <w:rsid w:val="00725146"/>
    <w:rsid w:val="00725167"/>
    <w:rsid w:val="007252AD"/>
    <w:rsid w:val="00725579"/>
    <w:rsid w:val="007258C4"/>
    <w:rsid w:val="00725A6C"/>
    <w:rsid w:val="00725C17"/>
    <w:rsid w:val="00725CA2"/>
    <w:rsid w:val="0072607B"/>
    <w:rsid w:val="007261F6"/>
    <w:rsid w:val="00726738"/>
    <w:rsid w:val="00726773"/>
    <w:rsid w:val="007267A5"/>
    <w:rsid w:val="007267B0"/>
    <w:rsid w:val="00726984"/>
    <w:rsid w:val="00726996"/>
    <w:rsid w:val="00726C1B"/>
    <w:rsid w:val="00726EB3"/>
    <w:rsid w:val="0072700A"/>
    <w:rsid w:val="007270FF"/>
    <w:rsid w:val="00727260"/>
    <w:rsid w:val="0072734E"/>
    <w:rsid w:val="007274FD"/>
    <w:rsid w:val="00727547"/>
    <w:rsid w:val="0072789A"/>
    <w:rsid w:val="00727B64"/>
    <w:rsid w:val="00727CA9"/>
    <w:rsid w:val="00727EFA"/>
    <w:rsid w:val="0073002C"/>
    <w:rsid w:val="00730160"/>
    <w:rsid w:val="00730230"/>
    <w:rsid w:val="007302DA"/>
    <w:rsid w:val="00730318"/>
    <w:rsid w:val="00730573"/>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4F8"/>
    <w:rsid w:val="00733506"/>
    <w:rsid w:val="00733BF2"/>
    <w:rsid w:val="007345B0"/>
    <w:rsid w:val="00734BD1"/>
    <w:rsid w:val="00734C92"/>
    <w:rsid w:val="00734D86"/>
    <w:rsid w:val="00734DD9"/>
    <w:rsid w:val="00734E65"/>
    <w:rsid w:val="00734E79"/>
    <w:rsid w:val="007356C0"/>
    <w:rsid w:val="007357B7"/>
    <w:rsid w:val="00735A83"/>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989"/>
    <w:rsid w:val="00737BDD"/>
    <w:rsid w:val="00737D75"/>
    <w:rsid w:val="00737F60"/>
    <w:rsid w:val="00740117"/>
    <w:rsid w:val="00740276"/>
    <w:rsid w:val="0074031A"/>
    <w:rsid w:val="00740671"/>
    <w:rsid w:val="00740936"/>
    <w:rsid w:val="00740B67"/>
    <w:rsid w:val="00740C3F"/>
    <w:rsid w:val="00740CE3"/>
    <w:rsid w:val="00740ED5"/>
    <w:rsid w:val="00741314"/>
    <w:rsid w:val="00741474"/>
    <w:rsid w:val="007418BF"/>
    <w:rsid w:val="0074195D"/>
    <w:rsid w:val="007419F7"/>
    <w:rsid w:val="00741BE7"/>
    <w:rsid w:val="00741DB5"/>
    <w:rsid w:val="00741E91"/>
    <w:rsid w:val="0074203E"/>
    <w:rsid w:val="00742682"/>
    <w:rsid w:val="00742B0E"/>
    <w:rsid w:val="00742C78"/>
    <w:rsid w:val="00742C8E"/>
    <w:rsid w:val="00742C91"/>
    <w:rsid w:val="00742D4D"/>
    <w:rsid w:val="00742E38"/>
    <w:rsid w:val="007430F6"/>
    <w:rsid w:val="00743346"/>
    <w:rsid w:val="00743444"/>
    <w:rsid w:val="007436EC"/>
    <w:rsid w:val="00743B44"/>
    <w:rsid w:val="007443B6"/>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6AF"/>
    <w:rsid w:val="007527A4"/>
    <w:rsid w:val="007529CF"/>
    <w:rsid w:val="007529E3"/>
    <w:rsid w:val="007534BE"/>
    <w:rsid w:val="00753502"/>
    <w:rsid w:val="00753660"/>
    <w:rsid w:val="00753739"/>
    <w:rsid w:val="00753836"/>
    <w:rsid w:val="00753A8A"/>
    <w:rsid w:val="00753D65"/>
    <w:rsid w:val="00753DAB"/>
    <w:rsid w:val="00753E19"/>
    <w:rsid w:val="0075410E"/>
    <w:rsid w:val="007545F6"/>
    <w:rsid w:val="0075472B"/>
    <w:rsid w:val="00754970"/>
    <w:rsid w:val="00754992"/>
    <w:rsid w:val="007549CF"/>
    <w:rsid w:val="00754D00"/>
    <w:rsid w:val="00754D18"/>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4CB"/>
    <w:rsid w:val="00756513"/>
    <w:rsid w:val="007568F9"/>
    <w:rsid w:val="007569CD"/>
    <w:rsid w:val="007569E8"/>
    <w:rsid w:val="0075736A"/>
    <w:rsid w:val="007573FD"/>
    <w:rsid w:val="00757546"/>
    <w:rsid w:val="00757A42"/>
    <w:rsid w:val="00757B58"/>
    <w:rsid w:val="00757FC0"/>
    <w:rsid w:val="00760095"/>
    <w:rsid w:val="007601A3"/>
    <w:rsid w:val="0076030D"/>
    <w:rsid w:val="0076079C"/>
    <w:rsid w:val="00760A0E"/>
    <w:rsid w:val="00761055"/>
    <w:rsid w:val="0076146F"/>
    <w:rsid w:val="00761607"/>
    <w:rsid w:val="00761660"/>
    <w:rsid w:val="007618A5"/>
    <w:rsid w:val="00761A90"/>
    <w:rsid w:val="00761B8F"/>
    <w:rsid w:val="00761C9F"/>
    <w:rsid w:val="00762575"/>
    <w:rsid w:val="00762AA5"/>
    <w:rsid w:val="00762B39"/>
    <w:rsid w:val="00762B45"/>
    <w:rsid w:val="00762D3D"/>
    <w:rsid w:val="00762E8B"/>
    <w:rsid w:val="00762FB7"/>
    <w:rsid w:val="0076302F"/>
    <w:rsid w:val="007634E1"/>
    <w:rsid w:val="0076368F"/>
    <w:rsid w:val="007637CE"/>
    <w:rsid w:val="007638B9"/>
    <w:rsid w:val="00763B48"/>
    <w:rsid w:val="00763DEF"/>
    <w:rsid w:val="00763FC4"/>
    <w:rsid w:val="007642DE"/>
    <w:rsid w:val="00764677"/>
    <w:rsid w:val="00764750"/>
    <w:rsid w:val="00764791"/>
    <w:rsid w:val="00764CDD"/>
    <w:rsid w:val="00764FC0"/>
    <w:rsid w:val="007650E4"/>
    <w:rsid w:val="007656E6"/>
    <w:rsid w:val="007658A4"/>
    <w:rsid w:val="00765C00"/>
    <w:rsid w:val="00765C7E"/>
    <w:rsid w:val="00765CBA"/>
    <w:rsid w:val="0076625F"/>
    <w:rsid w:val="00766615"/>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A80"/>
    <w:rsid w:val="00771B93"/>
    <w:rsid w:val="00771BBD"/>
    <w:rsid w:val="00771DF7"/>
    <w:rsid w:val="007722FC"/>
    <w:rsid w:val="007725B0"/>
    <w:rsid w:val="00772820"/>
    <w:rsid w:val="00772A53"/>
    <w:rsid w:val="00772AE1"/>
    <w:rsid w:val="00772B3E"/>
    <w:rsid w:val="00772B5F"/>
    <w:rsid w:val="00772E69"/>
    <w:rsid w:val="00773195"/>
    <w:rsid w:val="007734B1"/>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3EF"/>
    <w:rsid w:val="007757EC"/>
    <w:rsid w:val="00775AEB"/>
    <w:rsid w:val="00775C6E"/>
    <w:rsid w:val="00775D29"/>
    <w:rsid w:val="007760DC"/>
    <w:rsid w:val="007761F5"/>
    <w:rsid w:val="00776241"/>
    <w:rsid w:val="007764D0"/>
    <w:rsid w:val="00776628"/>
    <w:rsid w:val="00776833"/>
    <w:rsid w:val="0077683F"/>
    <w:rsid w:val="007768AE"/>
    <w:rsid w:val="00776984"/>
    <w:rsid w:val="00776B8D"/>
    <w:rsid w:val="00776BEA"/>
    <w:rsid w:val="00776D50"/>
    <w:rsid w:val="00776E00"/>
    <w:rsid w:val="00777253"/>
    <w:rsid w:val="00777577"/>
    <w:rsid w:val="00777A03"/>
    <w:rsid w:val="00777C2A"/>
    <w:rsid w:val="00777D2D"/>
    <w:rsid w:val="00780098"/>
    <w:rsid w:val="0078009C"/>
    <w:rsid w:val="00780AC9"/>
    <w:rsid w:val="00780DC4"/>
    <w:rsid w:val="00780F80"/>
    <w:rsid w:val="00780FB0"/>
    <w:rsid w:val="0078130E"/>
    <w:rsid w:val="00781430"/>
    <w:rsid w:val="00781D44"/>
    <w:rsid w:val="00781E5D"/>
    <w:rsid w:val="00782200"/>
    <w:rsid w:val="00782343"/>
    <w:rsid w:val="00782370"/>
    <w:rsid w:val="0078238A"/>
    <w:rsid w:val="0078272D"/>
    <w:rsid w:val="00782982"/>
    <w:rsid w:val="00782B95"/>
    <w:rsid w:val="00782C65"/>
    <w:rsid w:val="00782CF3"/>
    <w:rsid w:val="00783023"/>
    <w:rsid w:val="007830EA"/>
    <w:rsid w:val="00783335"/>
    <w:rsid w:val="00783430"/>
    <w:rsid w:val="007837AE"/>
    <w:rsid w:val="0078392B"/>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CF3"/>
    <w:rsid w:val="00785D08"/>
    <w:rsid w:val="00786066"/>
    <w:rsid w:val="007866F0"/>
    <w:rsid w:val="00786B03"/>
    <w:rsid w:val="00786B16"/>
    <w:rsid w:val="00786CA9"/>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A93"/>
    <w:rsid w:val="00791B63"/>
    <w:rsid w:val="00791BBE"/>
    <w:rsid w:val="00791C65"/>
    <w:rsid w:val="00791CAA"/>
    <w:rsid w:val="00791DD2"/>
    <w:rsid w:val="00791EBD"/>
    <w:rsid w:val="007921E1"/>
    <w:rsid w:val="00792298"/>
    <w:rsid w:val="00792356"/>
    <w:rsid w:val="007923B7"/>
    <w:rsid w:val="00792636"/>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63"/>
    <w:rsid w:val="00796304"/>
    <w:rsid w:val="007968BC"/>
    <w:rsid w:val="00796E53"/>
    <w:rsid w:val="00796FC4"/>
    <w:rsid w:val="007973ED"/>
    <w:rsid w:val="0079740A"/>
    <w:rsid w:val="0079766F"/>
    <w:rsid w:val="00797821"/>
    <w:rsid w:val="0079783F"/>
    <w:rsid w:val="00797BD3"/>
    <w:rsid w:val="00797D13"/>
    <w:rsid w:val="00797E07"/>
    <w:rsid w:val="00797E27"/>
    <w:rsid w:val="00797F8A"/>
    <w:rsid w:val="007A0175"/>
    <w:rsid w:val="007A034B"/>
    <w:rsid w:val="007A0528"/>
    <w:rsid w:val="007A08FA"/>
    <w:rsid w:val="007A0C7B"/>
    <w:rsid w:val="007A0CD6"/>
    <w:rsid w:val="007A0E60"/>
    <w:rsid w:val="007A0FF0"/>
    <w:rsid w:val="007A1C4A"/>
    <w:rsid w:val="007A21CF"/>
    <w:rsid w:val="007A2318"/>
    <w:rsid w:val="007A2377"/>
    <w:rsid w:val="007A29B9"/>
    <w:rsid w:val="007A2A9F"/>
    <w:rsid w:val="007A303F"/>
    <w:rsid w:val="007A3068"/>
    <w:rsid w:val="007A30B1"/>
    <w:rsid w:val="007A31A4"/>
    <w:rsid w:val="007A340B"/>
    <w:rsid w:val="007A3653"/>
    <w:rsid w:val="007A38A8"/>
    <w:rsid w:val="007A3961"/>
    <w:rsid w:val="007A39D6"/>
    <w:rsid w:val="007A3A26"/>
    <w:rsid w:val="007A3D8E"/>
    <w:rsid w:val="007A3E21"/>
    <w:rsid w:val="007A3EAE"/>
    <w:rsid w:val="007A3FA8"/>
    <w:rsid w:val="007A3FED"/>
    <w:rsid w:val="007A419A"/>
    <w:rsid w:val="007A42EB"/>
    <w:rsid w:val="007A438B"/>
    <w:rsid w:val="007A46EF"/>
    <w:rsid w:val="007A51E4"/>
    <w:rsid w:val="007A5610"/>
    <w:rsid w:val="007A57FA"/>
    <w:rsid w:val="007A59A5"/>
    <w:rsid w:val="007A5E26"/>
    <w:rsid w:val="007A614E"/>
    <w:rsid w:val="007A627C"/>
    <w:rsid w:val="007A634D"/>
    <w:rsid w:val="007A63BE"/>
    <w:rsid w:val="007A6413"/>
    <w:rsid w:val="007A652D"/>
    <w:rsid w:val="007A65D8"/>
    <w:rsid w:val="007A68DA"/>
    <w:rsid w:val="007A6B6F"/>
    <w:rsid w:val="007A6D71"/>
    <w:rsid w:val="007A6FE8"/>
    <w:rsid w:val="007A7011"/>
    <w:rsid w:val="007A75A2"/>
    <w:rsid w:val="007A75A6"/>
    <w:rsid w:val="007A771D"/>
    <w:rsid w:val="007A78BB"/>
    <w:rsid w:val="007A7DE7"/>
    <w:rsid w:val="007B0345"/>
    <w:rsid w:val="007B040E"/>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F82"/>
    <w:rsid w:val="007B4175"/>
    <w:rsid w:val="007B423E"/>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CC4"/>
    <w:rsid w:val="007B5D2D"/>
    <w:rsid w:val="007B64A5"/>
    <w:rsid w:val="007B64E5"/>
    <w:rsid w:val="007B65B9"/>
    <w:rsid w:val="007B6DC1"/>
    <w:rsid w:val="007B6F6D"/>
    <w:rsid w:val="007B7045"/>
    <w:rsid w:val="007B73AA"/>
    <w:rsid w:val="007B7444"/>
    <w:rsid w:val="007B768B"/>
    <w:rsid w:val="007B77A6"/>
    <w:rsid w:val="007B7B26"/>
    <w:rsid w:val="007B7D04"/>
    <w:rsid w:val="007B7FD3"/>
    <w:rsid w:val="007C0107"/>
    <w:rsid w:val="007C0151"/>
    <w:rsid w:val="007C03C4"/>
    <w:rsid w:val="007C06B1"/>
    <w:rsid w:val="007C0BE9"/>
    <w:rsid w:val="007C0D05"/>
    <w:rsid w:val="007C0D8E"/>
    <w:rsid w:val="007C0FCE"/>
    <w:rsid w:val="007C1470"/>
    <w:rsid w:val="007C1A38"/>
    <w:rsid w:val="007C1F9A"/>
    <w:rsid w:val="007C207E"/>
    <w:rsid w:val="007C2283"/>
    <w:rsid w:val="007C237A"/>
    <w:rsid w:val="007C24A1"/>
    <w:rsid w:val="007C2509"/>
    <w:rsid w:val="007C2703"/>
    <w:rsid w:val="007C275C"/>
    <w:rsid w:val="007C2BA7"/>
    <w:rsid w:val="007C30BC"/>
    <w:rsid w:val="007C32A8"/>
    <w:rsid w:val="007C34EF"/>
    <w:rsid w:val="007C3597"/>
    <w:rsid w:val="007C3775"/>
    <w:rsid w:val="007C3A51"/>
    <w:rsid w:val="007C3CD6"/>
    <w:rsid w:val="007C42B3"/>
    <w:rsid w:val="007C4498"/>
    <w:rsid w:val="007C4539"/>
    <w:rsid w:val="007C490E"/>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6F13"/>
    <w:rsid w:val="007C72CC"/>
    <w:rsid w:val="007C734E"/>
    <w:rsid w:val="007C752F"/>
    <w:rsid w:val="007C7676"/>
    <w:rsid w:val="007C7971"/>
    <w:rsid w:val="007C79C1"/>
    <w:rsid w:val="007C7B23"/>
    <w:rsid w:val="007C7E9B"/>
    <w:rsid w:val="007C7F69"/>
    <w:rsid w:val="007C7F82"/>
    <w:rsid w:val="007C7FFC"/>
    <w:rsid w:val="007D038E"/>
    <w:rsid w:val="007D03A8"/>
    <w:rsid w:val="007D0416"/>
    <w:rsid w:val="007D057E"/>
    <w:rsid w:val="007D0AFB"/>
    <w:rsid w:val="007D0C12"/>
    <w:rsid w:val="007D0F7E"/>
    <w:rsid w:val="007D13BD"/>
    <w:rsid w:val="007D1C65"/>
    <w:rsid w:val="007D2139"/>
    <w:rsid w:val="007D2555"/>
    <w:rsid w:val="007D28C3"/>
    <w:rsid w:val="007D2AE7"/>
    <w:rsid w:val="007D2B44"/>
    <w:rsid w:val="007D2CAD"/>
    <w:rsid w:val="007D2DA5"/>
    <w:rsid w:val="007D2F53"/>
    <w:rsid w:val="007D2F55"/>
    <w:rsid w:val="007D3125"/>
    <w:rsid w:val="007D340F"/>
    <w:rsid w:val="007D3414"/>
    <w:rsid w:val="007D36EC"/>
    <w:rsid w:val="007D372F"/>
    <w:rsid w:val="007D375C"/>
    <w:rsid w:val="007D388B"/>
    <w:rsid w:val="007D39A7"/>
    <w:rsid w:val="007D39C5"/>
    <w:rsid w:val="007D3E36"/>
    <w:rsid w:val="007D3E8E"/>
    <w:rsid w:val="007D3EBC"/>
    <w:rsid w:val="007D3FAC"/>
    <w:rsid w:val="007D4014"/>
    <w:rsid w:val="007D40B2"/>
    <w:rsid w:val="007D410F"/>
    <w:rsid w:val="007D413B"/>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24"/>
    <w:rsid w:val="007E2FF4"/>
    <w:rsid w:val="007E31B8"/>
    <w:rsid w:val="007E3252"/>
    <w:rsid w:val="007E3279"/>
    <w:rsid w:val="007E327C"/>
    <w:rsid w:val="007E3361"/>
    <w:rsid w:val="007E33AC"/>
    <w:rsid w:val="007E36AA"/>
    <w:rsid w:val="007E3A88"/>
    <w:rsid w:val="007E3A95"/>
    <w:rsid w:val="007E3E28"/>
    <w:rsid w:val="007E46F9"/>
    <w:rsid w:val="007E49C8"/>
    <w:rsid w:val="007E4A95"/>
    <w:rsid w:val="007E4B81"/>
    <w:rsid w:val="007E4E00"/>
    <w:rsid w:val="007E4FA1"/>
    <w:rsid w:val="007E50BB"/>
    <w:rsid w:val="007E5130"/>
    <w:rsid w:val="007E549E"/>
    <w:rsid w:val="007E5B35"/>
    <w:rsid w:val="007E5BE3"/>
    <w:rsid w:val="007E5D52"/>
    <w:rsid w:val="007E5F44"/>
    <w:rsid w:val="007E600C"/>
    <w:rsid w:val="007E6127"/>
    <w:rsid w:val="007E6220"/>
    <w:rsid w:val="007E64A1"/>
    <w:rsid w:val="007E6817"/>
    <w:rsid w:val="007E68C7"/>
    <w:rsid w:val="007E69C1"/>
    <w:rsid w:val="007E6C74"/>
    <w:rsid w:val="007E7148"/>
    <w:rsid w:val="007E7516"/>
    <w:rsid w:val="007E7835"/>
    <w:rsid w:val="007E7C64"/>
    <w:rsid w:val="007E7EEA"/>
    <w:rsid w:val="007E7F39"/>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F3E"/>
    <w:rsid w:val="007F20B1"/>
    <w:rsid w:val="007F20D0"/>
    <w:rsid w:val="007F2114"/>
    <w:rsid w:val="007F21E0"/>
    <w:rsid w:val="007F2255"/>
    <w:rsid w:val="007F269B"/>
    <w:rsid w:val="007F26CB"/>
    <w:rsid w:val="007F2943"/>
    <w:rsid w:val="007F2A8A"/>
    <w:rsid w:val="007F2D1E"/>
    <w:rsid w:val="007F3379"/>
    <w:rsid w:val="007F3612"/>
    <w:rsid w:val="007F3837"/>
    <w:rsid w:val="007F3957"/>
    <w:rsid w:val="007F3AF6"/>
    <w:rsid w:val="007F3BDF"/>
    <w:rsid w:val="007F3CEF"/>
    <w:rsid w:val="007F3E4B"/>
    <w:rsid w:val="007F3FC2"/>
    <w:rsid w:val="007F409E"/>
    <w:rsid w:val="007F424A"/>
    <w:rsid w:val="007F48A2"/>
    <w:rsid w:val="007F4C1A"/>
    <w:rsid w:val="007F54D9"/>
    <w:rsid w:val="007F58E5"/>
    <w:rsid w:val="007F5A85"/>
    <w:rsid w:val="007F5D85"/>
    <w:rsid w:val="007F5DA5"/>
    <w:rsid w:val="007F5EAE"/>
    <w:rsid w:val="007F5ED3"/>
    <w:rsid w:val="007F5F06"/>
    <w:rsid w:val="007F61A0"/>
    <w:rsid w:val="007F62B2"/>
    <w:rsid w:val="007F63A1"/>
    <w:rsid w:val="007F65E4"/>
    <w:rsid w:val="007F68AD"/>
    <w:rsid w:val="007F6971"/>
    <w:rsid w:val="007F6972"/>
    <w:rsid w:val="007F698D"/>
    <w:rsid w:val="007F69CC"/>
    <w:rsid w:val="007F6CE5"/>
    <w:rsid w:val="007F6D14"/>
    <w:rsid w:val="007F71CD"/>
    <w:rsid w:val="007F7287"/>
    <w:rsid w:val="007F73BD"/>
    <w:rsid w:val="007F7418"/>
    <w:rsid w:val="007F7467"/>
    <w:rsid w:val="007F7586"/>
    <w:rsid w:val="007F75F0"/>
    <w:rsid w:val="007F797B"/>
    <w:rsid w:val="007F798C"/>
    <w:rsid w:val="007F7BB3"/>
    <w:rsid w:val="007F7CA9"/>
    <w:rsid w:val="007F7CCA"/>
    <w:rsid w:val="007F7F3E"/>
    <w:rsid w:val="007F7FAF"/>
    <w:rsid w:val="007F7FC2"/>
    <w:rsid w:val="008004AD"/>
    <w:rsid w:val="008005B2"/>
    <w:rsid w:val="008008A7"/>
    <w:rsid w:val="00800CDE"/>
    <w:rsid w:val="00800E32"/>
    <w:rsid w:val="00801921"/>
    <w:rsid w:val="00801B05"/>
    <w:rsid w:val="00801BB5"/>
    <w:rsid w:val="00801CAD"/>
    <w:rsid w:val="00801F5B"/>
    <w:rsid w:val="00802B49"/>
    <w:rsid w:val="00802B54"/>
    <w:rsid w:val="00802CD6"/>
    <w:rsid w:val="00802DB8"/>
    <w:rsid w:val="00802F6E"/>
    <w:rsid w:val="00803038"/>
    <w:rsid w:val="00803203"/>
    <w:rsid w:val="00803512"/>
    <w:rsid w:val="008036DA"/>
    <w:rsid w:val="00803824"/>
    <w:rsid w:val="00803AD2"/>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A01"/>
    <w:rsid w:val="00806D53"/>
    <w:rsid w:val="00806DC2"/>
    <w:rsid w:val="00806F4D"/>
    <w:rsid w:val="00807318"/>
    <w:rsid w:val="00807390"/>
    <w:rsid w:val="008073F2"/>
    <w:rsid w:val="00807780"/>
    <w:rsid w:val="0080794F"/>
    <w:rsid w:val="00807DB1"/>
    <w:rsid w:val="00807E78"/>
    <w:rsid w:val="008102DE"/>
    <w:rsid w:val="008104FE"/>
    <w:rsid w:val="0081086C"/>
    <w:rsid w:val="00810996"/>
    <w:rsid w:val="00810A9C"/>
    <w:rsid w:val="00810AF4"/>
    <w:rsid w:val="00810D7C"/>
    <w:rsid w:val="00811231"/>
    <w:rsid w:val="008116BE"/>
    <w:rsid w:val="0081184C"/>
    <w:rsid w:val="008118F7"/>
    <w:rsid w:val="00811B1B"/>
    <w:rsid w:val="00811B1C"/>
    <w:rsid w:val="00811EBF"/>
    <w:rsid w:val="00811F26"/>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31A"/>
    <w:rsid w:val="00816540"/>
    <w:rsid w:val="008167BB"/>
    <w:rsid w:val="00816835"/>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7D0"/>
    <w:rsid w:val="00821907"/>
    <w:rsid w:val="00821A42"/>
    <w:rsid w:val="00821E7E"/>
    <w:rsid w:val="008220F7"/>
    <w:rsid w:val="00822317"/>
    <w:rsid w:val="008229F9"/>
    <w:rsid w:val="00822AC9"/>
    <w:rsid w:val="00822DE3"/>
    <w:rsid w:val="00822DE5"/>
    <w:rsid w:val="00822FE5"/>
    <w:rsid w:val="0082304B"/>
    <w:rsid w:val="008230DD"/>
    <w:rsid w:val="00823268"/>
    <w:rsid w:val="00823489"/>
    <w:rsid w:val="00823652"/>
    <w:rsid w:val="0082365D"/>
    <w:rsid w:val="00823835"/>
    <w:rsid w:val="0082385D"/>
    <w:rsid w:val="008238DB"/>
    <w:rsid w:val="00823A61"/>
    <w:rsid w:val="00823C3D"/>
    <w:rsid w:val="00823E72"/>
    <w:rsid w:val="00823EFF"/>
    <w:rsid w:val="0082414F"/>
    <w:rsid w:val="00824270"/>
    <w:rsid w:val="00824309"/>
    <w:rsid w:val="00824388"/>
    <w:rsid w:val="008249B9"/>
    <w:rsid w:val="00824B1A"/>
    <w:rsid w:val="00824E10"/>
    <w:rsid w:val="00825093"/>
    <w:rsid w:val="0082537B"/>
    <w:rsid w:val="008253B6"/>
    <w:rsid w:val="008255F2"/>
    <w:rsid w:val="008256E8"/>
    <w:rsid w:val="008257A5"/>
    <w:rsid w:val="00825CA5"/>
    <w:rsid w:val="00825CC5"/>
    <w:rsid w:val="00825F85"/>
    <w:rsid w:val="00825FC8"/>
    <w:rsid w:val="00826057"/>
    <w:rsid w:val="0082616A"/>
    <w:rsid w:val="00826508"/>
    <w:rsid w:val="008265CE"/>
    <w:rsid w:val="008268B9"/>
    <w:rsid w:val="008274C9"/>
    <w:rsid w:val="00827572"/>
    <w:rsid w:val="008275A1"/>
    <w:rsid w:val="00827716"/>
    <w:rsid w:val="008302CF"/>
    <w:rsid w:val="0083068A"/>
    <w:rsid w:val="00830920"/>
    <w:rsid w:val="00831241"/>
    <w:rsid w:val="008313F8"/>
    <w:rsid w:val="00831659"/>
    <w:rsid w:val="00831FBD"/>
    <w:rsid w:val="0083239F"/>
    <w:rsid w:val="008323D7"/>
    <w:rsid w:val="00832421"/>
    <w:rsid w:val="00832719"/>
    <w:rsid w:val="0083273B"/>
    <w:rsid w:val="00832A15"/>
    <w:rsid w:val="00832ABF"/>
    <w:rsid w:val="00832AF7"/>
    <w:rsid w:val="00832B22"/>
    <w:rsid w:val="00832D60"/>
    <w:rsid w:val="008333B4"/>
    <w:rsid w:val="008338A7"/>
    <w:rsid w:val="00833BBD"/>
    <w:rsid w:val="00833C27"/>
    <w:rsid w:val="00833C6E"/>
    <w:rsid w:val="00833D7E"/>
    <w:rsid w:val="00833FBD"/>
    <w:rsid w:val="00834455"/>
    <w:rsid w:val="0083490A"/>
    <w:rsid w:val="00834D11"/>
    <w:rsid w:val="00834DF1"/>
    <w:rsid w:val="00834F55"/>
    <w:rsid w:val="008350D7"/>
    <w:rsid w:val="00835149"/>
    <w:rsid w:val="008351CB"/>
    <w:rsid w:val="008358CD"/>
    <w:rsid w:val="008358DD"/>
    <w:rsid w:val="00835A96"/>
    <w:rsid w:val="00835BBB"/>
    <w:rsid w:val="00836116"/>
    <w:rsid w:val="00836254"/>
    <w:rsid w:val="008365AD"/>
    <w:rsid w:val="0083684E"/>
    <w:rsid w:val="008368C5"/>
    <w:rsid w:val="00836B63"/>
    <w:rsid w:val="00837562"/>
    <w:rsid w:val="008376B0"/>
    <w:rsid w:val="008379B4"/>
    <w:rsid w:val="00837AED"/>
    <w:rsid w:val="00837B7A"/>
    <w:rsid w:val="00837C90"/>
    <w:rsid w:val="0084098F"/>
    <w:rsid w:val="00840C99"/>
    <w:rsid w:val="00840CEB"/>
    <w:rsid w:val="00840E43"/>
    <w:rsid w:val="00840E63"/>
    <w:rsid w:val="0084102E"/>
    <w:rsid w:val="008417EB"/>
    <w:rsid w:val="008419A5"/>
    <w:rsid w:val="00841AB1"/>
    <w:rsid w:val="00841B7E"/>
    <w:rsid w:val="00841BFE"/>
    <w:rsid w:val="00841F09"/>
    <w:rsid w:val="00841FE0"/>
    <w:rsid w:val="008421DC"/>
    <w:rsid w:val="0084223A"/>
    <w:rsid w:val="00842320"/>
    <w:rsid w:val="008425C8"/>
    <w:rsid w:val="00842762"/>
    <w:rsid w:val="008429B4"/>
    <w:rsid w:val="00842A5B"/>
    <w:rsid w:val="00842B07"/>
    <w:rsid w:val="00842C4E"/>
    <w:rsid w:val="00843385"/>
    <w:rsid w:val="00843BA9"/>
    <w:rsid w:val="00843CF6"/>
    <w:rsid w:val="00844251"/>
    <w:rsid w:val="0084439E"/>
    <w:rsid w:val="008446F4"/>
    <w:rsid w:val="00844833"/>
    <w:rsid w:val="0084483C"/>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F8A"/>
    <w:rsid w:val="008473AD"/>
    <w:rsid w:val="008473F7"/>
    <w:rsid w:val="00847465"/>
    <w:rsid w:val="008474AA"/>
    <w:rsid w:val="00847566"/>
    <w:rsid w:val="0084757A"/>
    <w:rsid w:val="00847606"/>
    <w:rsid w:val="00847E23"/>
    <w:rsid w:val="00847E6D"/>
    <w:rsid w:val="008501CA"/>
    <w:rsid w:val="008502DA"/>
    <w:rsid w:val="008503FD"/>
    <w:rsid w:val="0085067B"/>
    <w:rsid w:val="00850AA9"/>
    <w:rsid w:val="00850B92"/>
    <w:rsid w:val="00850E6B"/>
    <w:rsid w:val="00850EE0"/>
    <w:rsid w:val="008511C7"/>
    <w:rsid w:val="00851222"/>
    <w:rsid w:val="008513E2"/>
    <w:rsid w:val="00851873"/>
    <w:rsid w:val="008519BF"/>
    <w:rsid w:val="00851FB1"/>
    <w:rsid w:val="008521FD"/>
    <w:rsid w:val="008522D4"/>
    <w:rsid w:val="00852456"/>
    <w:rsid w:val="0085265E"/>
    <w:rsid w:val="008527DB"/>
    <w:rsid w:val="00852B5A"/>
    <w:rsid w:val="00852CEF"/>
    <w:rsid w:val="00853905"/>
    <w:rsid w:val="00854629"/>
    <w:rsid w:val="008548B9"/>
    <w:rsid w:val="00854A98"/>
    <w:rsid w:val="0085515F"/>
    <w:rsid w:val="00855178"/>
    <w:rsid w:val="00855196"/>
    <w:rsid w:val="008557A4"/>
    <w:rsid w:val="0085586D"/>
    <w:rsid w:val="008558F1"/>
    <w:rsid w:val="008559B7"/>
    <w:rsid w:val="00855AD2"/>
    <w:rsid w:val="00855AE2"/>
    <w:rsid w:val="00855DC3"/>
    <w:rsid w:val="0085603D"/>
    <w:rsid w:val="0085621B"/>
    <w:rsid w:val="00856272"/>
    <w:rsid w:val="008569C1"/>
    <w:rsid w:val="00856AEE"/>
    <w:rsid w:val="008571DE"/>
    <w:rsid w:val="00857219"/>
    <w:rsid w:val="008574E0"/>
    <w:rsid w:val="008577A1"/>
    <w:rsid w:val="00857800"/>
    <w:rsid w:val="00857894"/>
    <w:rsid w:val="00857E00"/>
    <w:rsid w:val="00857E79"/>
    <w:rsid w:val="00857EFE"/>
    <w:rsid w:val="00857F5D"/>
    <w:rsid w:val="008603DA"/>
    <w:rsid w:val="00860554"/>
    <w:rsid w:val="00860677"/>
    <w:rsid w:val="0086096C"/>
    <w:rsid w:val="00860A81"/>
    <w:rsid w:val="00860F5E"/>
    <w:rsid w:val="008611CD"/>
    <w:rsid w:val="00861310"/>
    <w:rsid w:val="0086167B"/>
    <w:rsid w:val="008618D7"/>
    <w:rsid w:val="00861A46"/>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7F7"/>
    <w:rsid w:val="0086487C"/>
    <w:rsid w:val="00864F49"/>
    <w:rsid w:val="0086524A"/>
    <w:rsid w:val="0086545A"/>
    <w:rsid w:val="00865B98"/>
    <w:rsid w:val="00865E31"/>
    <w:rsid w:val="00865E69"/>
    <w:rsid w:val="00865EEC"/>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192"/>
    <w:rsid w:val="008717C6"/>
    <w:rsid w:val="00871CCB"/>
    <w:rsid w:val="00871D0F"/>
    <w:rsid w:val="00871E38"/>
    <w:rsid w:val="0087232E"/>
    <w:rsid w:val="00872557"/>
    <w:rsid w:val="008725C2"/>
    <w:rsid w:val="008726C0"/>
    <w:rsid w:val="00872ACC"/>
    <w:rsid w:val="00872C20"/>
    <w:rsid w:val="0087303D"/>
    <w:rsid w:val="008734F8"/>
    <w:rsid w:val="0087355C"/>
    <w:rsid w:val="008738A1"/>
    <w:rsid w:val="00873C53"/>
    <w:rsid w:val="00873CF4"/>
    <w:rsid w:val="00873D06"/>
    <w:rsid w:val="00873D62"/>
    <w:rsid w:val="0087419B"/>
    <w:rsid w:val="008741F8"/>
    <w:rsid w:val="00874433"/>
    <w:rsid w:val="0087446E"/>
    <w:rsid w:val="008746C4"/>
    <w:rsid w:val="00874D6E"/>
    <w:rsid w:val="00874E47"/>
    <w:rsid w:val="00874FF1"/>
    <w:rsid w:val="0087511E"/>
    <w:rsid w:val="0087524A"/>
    <w:rsid w:val="008756D9"/>
    <w:rsid w:val="00875749"/>
    <w:rsid w:val="008759A5"/>
    <w:rsid w:val="00875AD1"/>
    <w:rsid w:val="00875B64"/>
    <w:rsid w:val="00875E19"/>
    <w:rsid w:val="0087667F"/>
    <w:rsid w:val="008767D7"/>
    <w:rsid w:val="008768A9"/>
    <w:rsid w:val="00876A2F"/>
    <w:rsid w:val="00876B1E"/>
    <w:rsid w:val="00876F05"/>
    <w:rsid w:val="0087703A"/>
    <w:rsid w:val="00877076"/>
    <w:rsid w:val="008770AB"/>
    <w:rsid w:val="008772C0"/>
    <w:rsid w:val="0087752E"/>
    <w:rsid w:val="0087761C"/>
    <w:rsid w:val="008779A9"/>
    <w:rsid w:val="00877A07"/>
    <w:rsid w:val="00877E1D"/>
    <w:rsid w:val="0088021D"/>
    <w:rsid w:val="00880328"/>
    <w:rsid w:val="00880344"/>
    <w:rsid w:val="00880605"/>
    <w:rsid w:val="008806E4"/>
    <w:rsid w:val="008809EA"/>
    <w:rsid w:val="00880B00"/>
    <w:rsid w:val="00880E1D"/>
    <w:rsid w:val="00881092"/>
    <w:rsid w:val="008813AB"/>
    <w:rsid w:val="00881436"/>
    <w:rsid w:val="0088154E"/>
    <w:rsid w:val="008815DB"/>
    <w:rsid w:val="008815DC"/>
    <w:rsid w:val="0088161B"/>
    <w:rsid w:val="00881689"/>
    <w:rsid w:val="00881776"/>
    <w:rsid w:val="008817BD"/>
    <w:rsid w:val="008818B6"/>
    <w:rsid w:val="0088198E"/>
    <w:rsid w:val="00881BB1"/>
    <w:rsid w:val="00881DCE"/>
    <w:rsid w:val="0088204A"/>
    <w:rsid w:val="00882370"/>
    <w:rsid w:val="008824CF"/>
    <w:rsid w:val="00882660"/>
    <w:rsid w:val="008826F3"/>
    <w:rsid w:val="00882891"/>
    <w:rsid w:val="00882E99"/>
    <w:rsid w:val="00882FAB"/>
    <w:rsid w:val="008830A7"/>
    <w:rsid w:val="0088331B"/>
    <w:rsid w:val="0088333E"/>
    <w:rsid w:val="00883640"/>
    <w:rsid w:val="00883C1F"/>
    <w:rsid w:val="00883E4A"/>
    <w:rsid w:val="008848C1"/>
    <w:rsid w:val="00884A64"/>
    <w:rsid w:val="00884D5C"/>
    <w:rsid w:val="00884E4A"/>
    <w:rsid w:val="00884FEF"/>
    <w:rsid w:val="0088517C"/>
    <w:rsid w:val="00885291"/>
    <w:rsid w:val="008852AF"/>
    <w:rsid w:val="0088552D"/>
    <w:rsid w:val="00885D57"/>
    <w:rsid w:val="00885D89"/>
    <w:rsid w:val="00885F31"/>
    <w:rsid w:val="008867D9"/>
    <w:rsid w:val="00886C7A"/>
    <w:rsid w:val="00886CBB"/>
    <w:rsid w:val="00886D06"/>
    <w:rsid w:val="00886E7E"/>
    <w:rsid w:val="00886EAE"/>
    <w:rsid w:val="00887061"/>
    <w:rsid w:val="00887271"/>
    <w:rsid w:val="008877DA"/>
    <w:rsid w:val="008879A4"/>
    <w:rsid w:val="008879B7"/>
    <w:rsid w:val="00887CFE"/>
    <w:rsid w:val="00887E39"/>
    <w:rsid w:val="00890303"/>
    <w:rsid w:val="008903FE"/>
    <w:rsid w:val="00890432"/>
    <w:rsid w:val="00890E17"/>
    <w:rsid w:val="00890F48"/>
    <w:rsid w:val="008910C3"/>
    <w:rsid w:val="00891177"/>
    <w:rsid w:val="0089138D"/>
    <w:rsid w:val="0089140C"/>
    <w:rsid w:val="00891487"/>
    <w:rsid w:val="00891574"/>
    <w:rsid w:val="00891654"/>
    <w:rsid w:val="0089171F"/>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D7A"/>
    <w:rsid w:val="00893EB4"/>
    <w:rsid w:val="008941CC"/>
    <w:rsid w:val="0089463A"/>
    <w:rsid w:val="00894B2E"/>
    <w:rsid w:val="00894D33"/>
    <w:rsid w:val="00894D65"/>
    <w:rsid w:val="00895419"/>
    <w:rsid w:val="008954FF"/>
    <w:rsid w:val="00895663"/>
    <w:rsid w:val="008957FD"/>
    <w:rsid w:val="00895D21"/>
    <w:rsid w:val="00895ED9"/>
    <w:rsid w:val="0089636E"/>
    <w:rsid w:val="008964D2"/>
    <w:rsid w:val="008966DD"/>
    <w:rsid w:val="00896C9D"/>
    <w:rsid w:val="00896CA3"/>
    <w:rsid w:val="00896EA6"/>
    <w:rsid w:val="00897109"/>
    <w:rsid w:val="008974C3"/>
    <w:rsid w:val="008978F6"/>
    <w:rsid w:val="00897952"/>
    <w:rsid w:val="00897ED8"/>
    <w:rsid w:val="00897FA5"/>
    <w:rsid w:val="008A015B"/>
    <w:rsid w:val="008A02C1"/>
    <w:rsid w:val="008A02CE"/>
    <w:rsid w:val="008A02E3"/>
    <w:rsid w:val="008A02E9"/>
    <w:rsid w:val="008A06A0"/>
    <w:rsid w:val="008A0763"/>
    <w:rsid w:val="008A0ABA"/>
    <w:rsid w:val="008A12A6"/>
    <w:rsid w:val="008A12FA"/>
    <w:rsid w:val="008A1335"/>
    <w:rsid w:val="008A15D0"/>
    <w:rsid w:val="008A19D9"/>
    <w:rsid w:val="008A1C49"/>
    <w:rsid w:val="008A1CAF"/>
    <w:rsid w:val="008A2182"/>
    <w:rsid w:val="008A25AD"/>
    <w:rsid w:val="008A287F"/>
    <w:rsid w:val="008A29B9"/>
    <w:rsid w:val="008A2E3F"/>
    <w:rsid w:val="008A2E75"/>
    <w:rsid w:val="008A3393"/>
    <w:rsid w:val="008A34EB"/>
    <w:rsid w:val="008A3729"/>
    <w:rsid w:val="008A3734"/>
    <w:rsid w:val="008A3A86"/>
    <w:rsid w:val="008A3E83"/>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903"/>
    <w:rsid w:val="008B0B4A"/>
    <w:rsid w:val="008B0C46"/>
    <w:rsid w:val="008B0C58"/>
    <w:rsid w:val="008B0E36"/>
    <w:rsid w:val="008B1166"/>
    <w:rsid w:val="008B124F"/>
    <w:rsid w:val="008B1C5A"/>
    <w:rsid w:val="008B1D09"/>
    <w:rsid w:val="008B2084"/>
    <w:rsid w:val="008B21EA"/>
    <w:rsid w:val="008B22D1"/>
    <w:rsid w:val="008B247D"/>
    <w:rsid w:val="008B2E8D"/>
    <w:rsid w:val="008B3142"/>
    <w:rsid w:val="008B3145"/>
    <w:rsid w:val="008B3201"/>
    <w:rsid w:val="008B32AF"/>
    <w:rsid w:val="008B3601"/>
    <w:rsid w:val="008B3852"/>
    <w:rsid w:val="008B3895"/>
    <w:rsid w:val="008B3BC9"/>
    <w:rsid w:val="008B3E9E"/>
    <w:rsid w:val="008B4099"/>
    <w:rsid w:val="008B44C1"/>
    <w:rsid w:val="008B467D"/>
    <w:rsid w:val="008B4A11"/>
    <w:rsid w:val="008B4B15"/>
    <w:rsid w:val="008B4CC3"/>
    <w:rsid w:val="008B4CEC"/>
    <w:rsid w:val="008B5312"/>
    <w:rsid w:val="008B54A9"/>
    <w:rsid w:val="008B54BD"/>
    <w:rsid w:val="008B567D"/>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61E"/>
    <w:rsid w:val="008B788E"/>
    <w:rsid w:val="008B7CB0"/>
    <w:rsid w:val="008B7FC5"/>
    <w:rsid w:val="008C0008"/>
    <w:rsid w:val="008C0130"/>
    <w:rsid w:val="008C02C6"/>
    <w:rsid w:val="008C02D8"/>
    <w:rsid w:val="008C0D41"/>
    <w:rsid w:val="008C0E6F"/>
    <w:rsid w:val="008C0EEE"/>
    <w:rsid w:val="008C11DE"/>
    <w:rsid w:val="008C1565"/>
    <w:rsid w:val="008C15C8"/>
    <w:rsid w:val="008C1A61"/>
    <w:rsid w:val="008C1E2C"/>
    <w:rsid w:val="008C1FF4"/>
    <w:rsid w:val="008C2059"/>
    <w:rsid w:val="008C20AE"/>
    <w:rsid w:val="008C213F"/>
    <w:rsid w:val="008C2648"/>
    <w:rsid w:val="008C283A"/>
    <w:rsid w:val="008C288F"/>
    <w:rsid w:val="008C2B52"/>
    <w:rsid w:val="008C2E4F"/>
    <w:rsid w:val="008C2E83"/>
    <w:rsid w:val="008C2FE0"/>
    <w:rsid w:val="008C2FFC"/>
    <w:rsid w:val="008C3ADA"/>
    <w:rsid w:val="008C4609"/>
    <w:rsid w:val="008C46E3"/>
    <w:rsid w:val="008C494D"/>
    <w:rsid w:val="008C4B41"/>
    <w:rsid w:val="008C4B4D"/>
    <w:rsid w:val="008C5323"/>
    <w:rsid w:val="008C5361"/>
    <w:rsid w:val="008C53FF"/>
    <w:rsid w:val="008C5A7E"/>
    <w:rsid w:val="008C5FDF"/>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BFC"/>
    <w:rsid w:val="008D0E8A"/>
    <w:rsid w:val="008D11AD"/>
    <w:rsid w:val="008D1233"/>
    <w:rsid w:val="008D13C5"/>
    <w:rsid w:val="008D1416"/>
    <w:rsid w:val="008D1601"/>
    <w:rsid w:val="008D17D7"/>
    <w:rsid w:val="008D1843"/>
    <w:rsid w:val="008D1922"/>
    <w:rsid w:val="008D1956"/>
    <w:rsid w:val="008D1AF0"/>
    <w:rsid w:val="008D1D97"/>
    <w:rsid w:val="008D2439"/>
    <w:rsid w:val="008D2447"/>
    <w:rsid w:val="008D2CC4"/>
    <w:rsid w:val="008D2D59"/>
    <w:rsid w:val="008D2F1E"/>
    <w:rsid w:val="008D3282"/>
    <w:rsid w:val="008D32A1"/>
    <w:rsid w:val="008D3711"/>
    <w:rsid w:val="008D377E"/>
    <w:rsid w:val="008D3900"/>
    <w:rsid w:val="008D3A9D"/>
    <w:rsid w:val="008D3BC2"/>
    <w:rsid w:val="008D3FC4"/>
    <w:rsid w:val="008D3FD6"/>
    <w:rsid w:val="008D4117"/>
    <w:rsid w:val="008D4576"/>
    <w:rsid w:val="008D4708"/>
    <w:rsid w:val="008D47E2"/>
    <w:rsid w:val="008D49C3"/>
    <w:rsid w:val="008D4BF1"/>
    <w:rsid w:val="008D4C50"/>
    <w:rsid w:val="008D4E5E"/>
    <w:rsid w:val="008D4F31"/>
    <w:rsid w:val="008D5058"/>
    <w:rsid w:val="008D51CD"/>
    <w:rsid w:val="008D5687"/>
    <w:rsid w:val="008D573A"/>
    <w:rsid w:val="008D59D9"/>
    <w:rsid w:val="008D5BD8"/>
    <w:rsid w:val="008D5CFE"/>
    <w:rsid w:val="008D5D13"/>
    <w:rsid w:val="008D5FA2"/>
    <w:rsid w:val="008D5FD1"/>
    <w:rsid w:val="008D651B"/>
    <w:rsid w:val="008D67EA"/>
    <w:rsid w:val="008D6F31"/>
    <w:rsid w:val="008D70FC"/>
    <w:rsid w:val="008D722C"/>
    <w:rsid w:val="008D74A4"/>
    <w:rsid w:val="008D74D6"/>
    <w:rsid w:val="008D7996"/>
    <w:rsid w:val="008D7A92"/>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4D"/>
    <w:rsid w:val="008E1E8D"/>
    <w:rsid w:val="008E1F00"/>
    <w:rsid w:val="008E2162"/>
    <w:rsid w:val="008E23B6"/>
    <w:rsid w:val="008E2749"/>
    <w:rsid w:val="008E282C"/>
    <w:rsid w:val="008E2BD0"/>
    <w:rsid w:val="008E2E24"/>
    <w:rsid w:val="008E2F17"/>
    <w:rsid w:val="008E30FF"/>
    <w:rsid w:val="008E310A"/>
    <w:rsid w:val="008E32A8"/>
    <w:rsid w:val="008E3444"/>
    <w:rsid w:val="008E359F"/>
    <w:rsid w:val="008E35BB"/>
    <w:rsid w:val="008E38E8"/>
    <w:rsid w:val="008E38EE"/>
    <w:rsid w:val="008E3937"/>
    <w:rsid w:val="008E398A"/>
    <w:rsid w:val="008E39C9"/>
    <w:rsid w:val="008E413B"/>
    <w:rsid w:val="008E438F"/>
    <w:rsid w:val="008E475F"/>
    <w:rsid w:val="008E4860"/>
    <w:rsid w:val="008E497D"/>
    <w:rsid w:val="008E4AB0"/>
    <w:rsid w:val="008E4EC9"/>
    <w:rsid w:val="008E50F2"/>
    <w:rsid w:val="008E545C"/>
    <w:rsid w:val="008E57EC"/>
    <w:rsid w:val="008E5803"/>
    <w:rsid w:val="008E5CE7"/>
    <w:rsid w:val="008E5E55"/>
    <w:rsid w:val="008E6142"/>
    <w:rsid w:val="008E62D7"/>
    <w:rsid w:val="008E660E"/>
    <w:rsid w:val="008E6639"/>
    <w:rsid w:val="008E6842"/>
    <w:rsid w:val="008E6AF9"/>
    <w:rsid w:val="008E6DA5"/>
    <w:rsid w:val="008E6EBD"/>
    <w:rsid w:val="008E705C"/>
    <w:rsid w:val="008E7344"/>
    <w:rsid w:val="008E7358"/>
    <w:rsid w:val="008E7544"/>
    <w:rsid w:val="008E7575"/>
    <w:rsid w:val="008E79B7"/>
    <w:rsid w:val="008E7AA0"/>
    <w:rsid w:val="008E7AD1"/>
    <w:rsid w:val="008E7C51"/>
    <w:rsid w:val="008E7D58"/>
    <w:rsid w:val="008E7ECF"/>
    <w:rsid w:val="008F03A9"/>
    <w:rsid w:val="008F03D8"/>
    <w:rsid w:val="008F068D"/>
    <w:rsid w:val="008F0917"/>
    <w:rsid w:val="008F0AAE"/>
    <w:rsid w:val="008F0C47"/>
    <w:rsid w:val="008F0F25"/>
    <w:rsid w:val="008F0F5B"/>
    <w:rsid w:val="008F10B3"/>
    <w:rsid w:val="008F13F2"/>
    <w:rsid w:val="008F14B4"/>
    <w:rsid w:val="008F15DE"/>
    <w:rsid w:val="008F1793"/>
    <w:rsid w:val="008F1928"/>
    <w:rsid w:val="008F1AEA"/>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4F02"/>
    <w:rsid w:val="008F51DF"/>
    <w:rsid w:val="008F527F"/>
    <w:rsid w:val="008F52F3"/>
    <w:rsid w:val="008F554F"/>
    <w:rsid w:val="008F55D7"/>
    <w:rsid w:val="008F5788"/>
    <w:rsid w:val="008F586C"/>
    <w:rsid w:val="008F5DDF"/>
    <w:rsid w:val="008F6680"/>
    <w:rsid w:val="008F6AFE"/>
    <w:rsid w:val="008F6F69"/>
    <w:rsid w:val="008F7197"/>
    <w:rsid w:val="008F75DF"/>
    <w:rsid w:val="008F76B3"/>
    <w:rsid w:val="008F78DC"/>
    <w:rsid w:val="008F78F2"/>
    <w:rsid w:val="008F7F29"/>
    <w:rsid w:val="00900176"/>
    <w:rsid w:val="009001FE"/>
    <w:rsid w:val="0090026E"/>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890"/>
    <w:rsid w:val="00902B01"/>
    <w:rsid w:val="00902D5B"/>
    <w:rsid w:val="00902F7A"/>
    <w:rsid w:val="00902FEC"/>
    <w:rsid w:val="00903146"/>
    <w:rsid w:val="00903332"/>
    <w:rsid w:val="009034C0"/>
    <w:rsid w:val="00903652"/>
    <w:rsid w:val="009036B4"/>
    <w:rsid w:val="00903B4B"/>
    <w:rsid w:val="00903DF2"/>
    <w:rsid w:val="0090446B"/>
    <w:rsid w:val="00904638"/>
    <w:rsid w:val="00904A49"/>
    <w:rsid w:val="00904F9C"/>
    <w:rsid w:val="009051AB"/>
    <w:rsid w:val="00905354"/>
    <w:rsid w:val="00905357"/>
    <w:rsid w:val="009054AB"/>
    <w:rsid w:val="00905880"/>
    <w:rsid w:val="0090588A"/>
    <w:rsid w:val="009058F4"/>
    <w:rsid w:val="0090592C"/>
    <w:rsid w:val="009059A6"/>
    <w:rsid w:val="00905BFB"/>
    <w:rsid w:val="00905EF4"/>
    <w:rsid w:val="009060C9"/>
    <w:rsid w:val="009060DE"/>
    <w:rsid w:val="00906324"/>
    <w:rsid w:val="00906529"/>
    <w:rsid w:val="009065C0"/>
    <w:rsid w:val="009066EB"/>
    <w:rsid w:val="00906889"/>
    <w:rsid w:val="0090694A"/>
    <w:rsid w:val="00906B3F"/>
    <w:rsid w:val="00906D27"/>
    <w:rsid w:val="00906DAD"/>
    <w:rsid w:val="00907187"/>
    <w:rsid w:val="00907372"/>
    <w:rsid w:val="009074DB"/>
    <w:rsid w:val="00907851"/>
    <w:rsid w:val="00907A62"/>
    <w:rsid w:val="00907AA0"/>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295D"/>
    <w:rsid w:val="0091328B"/>
    <w:rsid w:val="00913428"/>
    <w:rsid w:val="00913943"/>
    <w:rsid w:val="00913A3A"/>
    <w:rsid w:val="00913BF0"/>
    <w:rsid w:val="00913C60"/>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5F"/>
    <w:rsid w:val="009171D1"/>
    <w:rsid w:val="0091746E"/>
    <w:rsid w:val="00917692"/>
    <w:rsid w:val="00917A70"/>
    <w:rsid w:val="00917BC1"/>
    <w:rsid w:val="00917F3C"/>
    <w:rsid w:val="00920161"/>
    <w:rsid w:val="00920451"/>
    <w:rsid w:val="0092069B"/>
    <w:rsid w:val="009206B4"/>
    <w:rsid w:val="00920792"/>
    <w:rsid w:val="0092090B"/>
    <w:rsid w:val="009209F1"/>
    <w:rsid w:val="00920BF8"/>
    <w:rsid w:val="00920D17"/>
    <w:rsid w:val="0092135D"/>
    <w:rsid w:val="00921428"/>
    <w:rsid w:val="009217FD"/>
    <w:rsid w:val="00921A22"/>
    <w:rsid w:val="00921AC0"/>
    <w:rsid w:val="00921E34"/>
    <w:rsid w:val="00921EB3"/>
    <w:rsid w:val="0092220D"/>
    <w:rsid w:val="0092295D"/>
    <w:rsid w:val="0092299E"/>
    <w:rsid w:val="00922CC4"/>
    <w:rsid w:val="00922DE1"/>
    <w:rsid w:val="00923061"/>
    <w:rsid w:val="009230F2"/>
    <w:rsid w:val="009231D7"/>
    <w:rsid w:val="0092340E"/>
    <w:rsid w:val="0092362D"/>
    <w:rsid w:val="00923A27"/>
    <w:rsid w:val="00923B5D"/>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5A4"/>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0F4C"/>
    <w:rsid w:val="009310FA"/>
    <w:rsid w:val="009312F6"/>
    <w:rsid w:val="00931449"/>
    <w:rsid w:val="00931747"/>
    <w:rsid w:val="009317C9"/>
    <w:rsid w:val="00931885"/>
    <w:rsid w:val="009318FE"/>
    <w:rsid w:val="00931AFD"/>
    <w:rsid w:val="00931B8F"/>
    <w:rsid w:val="00931D9C"/>
    <w:rsid w:val="009320D7"/>
    <w:rsid w:val="00932143"/>
    <w:rsid w:val="00932292"/>
    <w:rsid w:val="009324CE"/>
    <w:rsid w:val="0093256D"/>
    <w:rsid w:val="009327C1"/>
    <w:rsid w:val="00932832"/>
    <w:rsid w:val="00932A90"/>
    <w:rsid w:val="00932B64"/>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D5"/>
    <w:rsid w:val="00935923"/>
    <w:rsid w:val="00935C92"/>
    <w:rsid w:val="00935F35"/>
    <w:rsid w:val="009360D1"/>
    <w:rsid w:val="00936827"/>
    <w:rsid w:val="00936A7C"/>
    <w:rsid w:val="00936EFA"/>
    <w:rsid w:val="00937017"/>
    <w:rsid w:val="00937030"/>
    <w:rsid w:val="00937049"/>
    <w:rsid w:val="00937451"/>
    <w:rsid w:val="0093776D"/>
    <w:rsid w:val="009377E7"/>
    <w:rsid w:val="009379C4"/>
    <w:rsid w:val="00937AA0"/>
    <w:rsid w:val="00937B11"/>
    <w:rsid w:val="00937BEF"/>
    <w:rsid w:val="00937E11"/>
    <w:rsid w:val="0094003A"/>
    <w:rsid w:val="009408C8"/>
    <w:rsid w:val="00940A0A"/>
    <w:rsid w:val="00940CC0"/>
    <w:rsid w:val="00941391"/>
    <w:rsid w:val="00941608"/>
    <w:rsid w:val="00941660"/>
    <w:rsid w:val="00941696"/>
    <w:rsid w:val="009416BF"/>
    <w:rsid w:val="00941724"/>
    <w:rsid w:val="009419DB"/>
    <w:rsid w:val="00941E5A"/>
    <w:rsid w:val="00942485"/>
    <w:rsid w:val="009424A5"/>
    <w:rsid w:val="009425FE"/>
    <w:rsid w:val="00942A33"/>
    <w:rsid w:val="00942A70"/>
    <w:rsid w:val="00942C6C"/>
    <w:rsid w:val="00942C7C"/>
    <w:rsid w:val="009433AC"/>
    <w:rsid w:val="009438DD"/>
    <w:rsid w:val="009438EF"/>
    <w:rsid w:val="00943AE6"/>
    <w:rsid w:val="00943B00"/>
    <w:rsid w:val="00943DFA"/>
    <w:rsid w:val="00943F31"/>
    <w:rsid w:val="009440C0"/>
    <w:rsid w:val="0094438A"/>
    <w:rsid w:val="0094445E"/>
    <w:rsid w:val="0094511A"/>
    <w:rsid w:val="00945565"/>
    <w:rsid w:val="00945566"/>
    <w:rsid w:val="009456E6"/>
    <w:rsid w:val="009456FE"/>
    <w:rsid w:val="00945783"/>
    <w:rsid w:val="0094592A"/>
    <w:rsid w:val="009459A8"/>
    <w:rsid w:val="00945AC4"/>
    <w:rsid w:val="00945C42"/>
    <w:rsid w:val="00945C7C"/>
    <w:rsid w:val="0094611C"/>
    <w:rsid w:val="009465CB"/>
    <w:rsid w:val="00946625"/>
    <w:rsid w:val="00946864"/>
    <w:rsid w:val="00946A0C"/>
    <w:rsid w:val="00946A7F"/>
    <w:rsid w:val="00946BD7"/>
    <w:rsid w:val="00946E1F"/>
    <w:rsid w:val="00946E88"/>
    <w:rsid w:val="0094702C"/>
    <w:rsid w:val="00947033"/>
    <w:rsid w:val="0094713A"/>
    <w:rsid w:val="0094728E"/>
    <w:rsid w:val="009473F6"/>
    <w:rsid w:val="00947863"/>
    <w:rsid w:val="00947B37"/>
    <w:rsid w:val="00947DCB"/>
    <w:rsid w:val="009505DB"/>
    <w:rsid w:val="0095087C"/>
    <w:rsid w:val="00950C09"/>
    <w:rsid w:val="00950CCB"/>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D1D"/>
    <w:rsid w:val="00954F41"/>
    <w:rsid w:val="00954F7F"/>
    <w:rsid w:val="00955289"/>
    <w:rsid w:val="009552C6"/>
    <w:rsid w:val="00955414"/>
    <w:rsid w:val="00955420"/>
    <w:rsid w:val="009554B8"/>
    <w:rsid w:val="00955744"/>
    <w:rsid w:val="00955A71"/>
    <w:rsid w:val="00955BA0"/>
    <w:rsid w:val="00955D20"/>
    <w:rsid w:val="00955F12"/>
    <w:rsid w:val="00956033"/>
    <w:rsid w:val="009560C6"/>
    <w:rsid w:val="00956116"/>
    <w:rsid w:val="0095639A"/>
    <w:rsid w:val="00956402"/>
    <w:rsid w:val="009565C6"/>
    <w:rsid w:val="0095689F"/>
    <w:rsid w:val="00956B2C"/>
    <w:rsid w:val="00956B3B"/>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12C2"/>
    <w:rsid w:val="009616B7"/>
    <w:rsid w:val="00961B41"/>
    <w:rsid w:val="00961F4B"/>
    <w:rsid w:val="00962268"/>
    <w:rsid w:val="00962373"/>
    <w:rsid w:val="00962470"/>
    <w:rsid w:val="00962509"/>
    <w:rsid w:val="00962530"/>
    <w:rsid w:val="0096259E"/>
    <w:rsid w:val="009627C0"/>
    <w:rsid w:val="00962D33"/>
    <w:rsid w:val="00963470"/>
    <w:rsid w:val="009635BE"/>
    <w:rsid w:val="00963712"/>
    <w:rsid w:val="00963714"/>
    <w:rsid w:val="009638C6"/>
    <w:rsid w:val="00963982"/>
    <w:rsid w:val="00963CE5"/>
    <w:rsid w:val="00963F66"/>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8AD"/>
    <w:rsid w:val="0096690E"/>
    <w:rsid w:val="00966A7E"/>
    <w:rsid w:val="00966C9E"/>
    <w:rsid w:val="00966DDA"/>
    <w:rsid w:val="0096732C"/>
    <w:rsid w:val="00967539"/>
    <w:rsid w:val="0096758E"/>
    <w:rsid w:val="009678DA"/>
    <w:rsid w:val="00967BF6"/>
    <w:rsid w:val="00967C52"/>
    <w:rsid w:val="00970634"/>
    <w:rsid w:val="00970690"/>
    <w:rsid w:val="00970907"/>
    <w:rsid w:val="00970FEC"/>
    <w:rsid w:val="0097101A"/>
    <w:rsid w:val="009712EC"/>
    <w:rsid w:val="009714B9"/>
    <w:rsid w:val="00971751"/>
    <w:rsid w:val="00971E59"/>
    <w:rsid w:val="00971E8A"/>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700"/>
    <w:rsid w:val="00974BA7"/>
    <w:rsid w:val="00974C33"/>
    <w:rsid w:val="009751BC"/>
    <w:rsid w:val="009755CA"/>
    <w:rsid w:val="00975618"/>
    <w:rsid w:val="009756A5"/>
    <w:rsid w:val="0097582C"/>
    <w:rsid w:val="00975DFE"/>
    <w:rsid w:val="00975E2D"/>
    <w:rsid w:val="00975FD3"/>
    <w:rsid w:val="0097605B"/>
    <w:rsid w:val="00976646"/>
    <w:rsid w:val="009766BB"/>
    <w:rsid w:val="009766DB"/>
    <w:rsid w:val="00976757"/>
    <w:rsid w:val="00976A1A"/>
    <w:rsid w:val="00976B19"/>
    <w:rsid w:val="00976ED7"/>
    <w:rsid w:val="009773F4"/>
    <w:rsid w:val="00977CE5"/>
    <w:rsid w:val="00977F39"/>
    <w:rsid w:val="009801B7"/>
    <w:rsid w:val="009804DE"/>
    <w:rsid w:val="009807B0"/>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402"/>
    <w:rsid w:val="0098557A"/>
    <w:rsid w:val="0098565C"/>
    <w:rsid w:val="00985D8C"/>
    <w:rsid w:val="00985DAB"/>
    <w:rsid w:val="00986041"/>
    <w:rsid w:val="009861A1"/>
    <w:rsid w:val="0098630A"/>
    <w:rsid w:val="009864F9"/>
    <w:rsid w:val="009865DF"/>
    <w:rsid w:val="00986754"/>
    <w:rsid w:val="0098680B"/>
    <w:rsid w:val="00986896"/>
    <w:rsid w:val="0098715D"/>
    <w:rsid w:val="00987410"/>
    <w:rsid w:val="009876C0"/>
    <w:rsid w:val="00987701"/>
    <w:rsid w:val="00987759"/>
    <w:rsid w:val="0098788C"/>
    <w:rsid w:val="0098793E"/>
    <w:rsid w:val="00987AA1"/>
    <w:rsid w:val="00987D15"/>
    <w:rsid w:val="00987E54"/>
    <w:rsid w:val="00990018"/>
    <w:rsid w:val="009900D5"/>
    <w:rsid w:val="0099013B"/>
    <w:rsid w:val="0099017D"/>
    <w:rsid w:val="0099018F"/>
    <w:rsid w:val="00990759"/>
    <w:rsid w:val="009909AF"/>
    <w:rsid w:val="00990CAE"/>
    <w:rsid w:val="00990F24"/>
    <w:rsid w:val="00991073"/>
    <w:rsid w:val="00991233"/>
    <w:rsid w:val="009913D8"/>
    <w:rsid w:val="009916FF"/>
    <w:rsid w:val="009919DE"/>
    <w:rsid w:val="00991FA1"/>
    <w:rsid w:val="00992057"/>
    <w:rsid w:val="00992326"/>
    <w:rsid w:val="00992593"/>
    <w:rsid w:val="009926AE"/>
    <w:rsid w:val="00992833"/>
    <w:rsid w:val="00992839"/>
    <w:rsid w:val="009928EA"/>
    <w:rsid w:val="00993057"/>
    <w:rsid w:val="009930C9"/>
    <w:rsid w:val="009933F1"/>
    <w:rsid w:val="009935D2"/>
    <w:rsid w:val="0099370B"/>
    <w:rsid w:val="009939A0"/>
    <w:rsid w:val="009939E6"/>
    <w:rsid w:val="00993ABF"/>
    <w:rsid w:val="00994152"/>
    <w:rsid w:val="009943F6"/>
    <w:rsid w:val="009943FA"/>
    <w:rsid w:val="00994455"/>
    <w:rsid w:val="0099467A"/>
    <w:rsid w:val="0099468C"/>
    <w:rsid w:val="00994C70"/>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97668"/>
    <w:rsid w:val="00997C5D"/>
    <w:rsid w:val="009A005B"/>
    <w:rsid w:val="009A0411"/>
    <w:rsid w:val="009A0462"/>
    <w:rsid w:val="009A0521"/>
    <w:rsid w:val="009A08BF"/>
    <w:rsid w:val="009A0EDD"/>
    <w:rsid w:val="009A1265"/>
    <w:rsid w:val="009A12B7"/>
    <w:rsid w:val="009A1786"/>
    <w:rsid w:val="009A1A42"/>
    <w:rsid w:val="009A1AB0"/>
    <w:rsid w:val="009A1D48"/>
    <w:rsid w:val="009A1D58"/>
    <w:rsid w:val="009A2116"/>
    <w:rsid w:val="009A218C"/>
    <w:rsid w:val="009A227E"/>
    <w:rsid w:val="009A22AD"/>
    <w:rsid w:val="009A255E"/>
    <w:rsid w:val="009A2566"/>
    <w:rsid w:val="009A2735"/>
    <w:rsid w:val="009A27A2"/>
    <w:rsid w:val="009A2938"/>
    <w:rsid w:val="009A30E1"/>
    <w:rsid w:val="009A3162"/>
    <w:rsid w:val="009A38D8"/>
    <w:rsid w:val="009A3A04"/>
    <w:rsid w:val="009A3D24"/>
    <w:rsid w:val="009A3FC3"/>
    <w:rsid w:val="009A42C1"/>
    <w:rsid w:val="009A448F"/>
    <w:rsid w:val="009A469B"/>
    <w:rsid w:val="009A46D1"/>
    <w:rsid w:val="009A4967"/>
    <w:rsid w:val="009A49F5"/>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9E4"/>
    <w:rsid w:val="009A7B45"/>
    <w:rsid w:val="009B0120"/>
    <w:rsid w:val="009B05F3"/>
    <w:rsid w:val="009B0961"/>
    <w:rsid w:val="009B09DD"/>
    <w:rsid w:val="009B0A38"/>
    <w:rsid w:val="009B0C64"/>
    <w:rsid w:val="009B0F00"/>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4FA4"/>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35A"/>
    <w:rsid w:val="009C07E4"/>
    <w:rsid w:val="009C08E7"/>
    <w:rsid w:val="009C0D0C"/>
    <w:rsid w:val="009C0D7D"/>
    <w:rsid w:val="009C156C"/>
    <w:rsid w:val="009C15B3"/>
    <w:rsid w:val="009C1B5E"/>
    <w:rsid w:val="009C1C0A"/>
    <w:rsid w:val="009C22A4"/>
    <w:rsid w:val="009C2344"/>
    <w:rsid w:val="009C2623"/>
    <w:rsid w:val="009C2695"/>
    <w:rsid w:val="009C28DA"/>
    <w:rsid w:val="009C2A6E"/>
    <w:rsid w:val="009C2CDA"/>
    <w:rsid w:val="009C31AD"/>
    <w:rsid w:val="009C32B8"/>
    <w:rsid w:val="009C3371"/>
    <w:rsid w:val="009C33A0"/>
    <w:rsid w:val="009C360F"/>
    <w:rsid w:val="009C3857"/>
    <w:rsid w:val="009C39C6"/>
    <w:rsid w:val="009C3AE8"/>
    <w:rsid w:val="009C3BDE"/>
    <w:rsid w:val="009C3C7C"/>
    <w:rsid w:val="009C3E59"/>
    <w:rsid w:val="009C405C"/>
    <w:rsid w:val="009C449E"/>
    <w:rsid w:val="009C46D7"/>
    <w:rsid w:val="009C4971"/>
    <w:rsid w:val="009C4B50"/>
    <w:rsid w:val="009C4B84"/>
    <w:rsid w:val="009C4C6D"/>
    <w:rsid w:val="009C4D42"/>
    <w:rsid w:val="009C4E4C"/>
    <w:rsid w:val="009C4F27"/>
    <w:rsid w:val="009C4F30"/>
    <w:rsid w:val="009C4F3E"/>
    <w:rsid w:val="009C5258"/>
    <w:rsid w:val="009C5266"/>
    <w:rsid w:val="009C54B2"/>
    <w:rsid w:val="009C5779"/>
    <w:rsid w:val="009C57CC"/>
    <w:rsid w:val="009C58F4"/>
    <w:rsid w:val="009C59B5"/>
    <w:rsid w:val="009C62AA"/>
    <w:rsid w:val="009C62E8"/>
    <w:rsid w:val="009C66AD"/>
    <w:rsid w:val="009C6784"/>
    <w:rsid w:val="009C6857"/>
    <w:rsid w:val="009C6960"/>
    <w:rsid w:val="009C6A19"/>
    <w:rsid w:val="009C6D2A"/>
    <w:rsid w:val="009C6E45"/>
    <w:rsid w:val="009C7528"/>
    <w:rsid w:val="009C77D8"/>
    <w:rsid w:val="009C78E7"/>
    <w:rsid w:val="009C7AB2"/>
    <w:rsid w:val="009C7B4B"/>
    <w:rsid w:val="009C7BF1"/>
    <w:rsid w:val="009C7C1A"/>
    <w:rsid w:val="009C7DF3"/>
    <w:rsid w:val="009C7E07"/>
    <w:rsid w:val="009D0198"/>
    <w:rsid w:val="009D021F"/>
    <w:rsid w:val="009D05CE"/>
    <w:rsid w:val="009D0772"/>
    <w:rsid w:val="009D0836"/>
    <w:rsid w:val="009D091A"/>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03"/>
    <w:rsid w:val="009D45F1"/>
    <w:rsid w:val="009D4632"/>
    <w:rsid w:val="009D4651"/>
    <w:rsid w:val="009D4653"/>
    <w:rsid w:val="009D4670"/>
    <w:rsid w:val="009D468F"/>
    <w:rsid w:val="009D4825"/>
    <w:rsid w:val="009D49B2"/>
    <w:rsid w:val="009D4B6B"/>
    <w:rsid w:val="009D4CCB"/>
    <w:rsid w:val="009D4D48"/>
    <w:rsid w:val="009D5304"/>
    <w:rsid w:val="009D53D5"/>
    <w:rsid w:val="009D5479"/>
    <w:rsid w:val="009D5960"/>
    <w:rsid w:val="009D5A1F"/>
    <w:rsid w:val="009D5A72"/>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CEA"/>
    <w:rsid w:val="009D7DA9"/>
    <w:rsid w:val="009E084D"/>
    <w:rsid w:val="009E0B2D"/>
    <w:rsid w:val="009E1084"/>
    <w:rsid w:val="009E163B"/>
    <w:rsid w:val="009E1CD9"/>
    <w:rsid w:val="009E1D38"/>
    <w:rsid w:val="009E1E28"/>
    <w:rsid w:val="009E21C7"/>
    <w:rsid w:val="009E25A9"/>
    <w:rsid w:val="009E2600"/>
    <w:rsid w:val="009E26AA"/>
    <w:rsid w:val="009E2AFE"/>
    <w:rsid w:val="009E2C21"/>
    <w:rsid w:val="009E2C97"/>
    <w:rsid w:val="009E2D65"/>
    <w:rsid w:val="009E2E68"/>
    <w:rsid w:val="009E33A5"/>
    <w:rsid w:val="009E37A8"/>
    <w:rsid w:val="009E38F4"/>
    <w:rsid w:val="009E3999"/>
    <w:rsid w:val="009E39A2"/>
    <w:rsid w:val="009E3CE2"/>
    <w:rsid w:val="009E414B"/>
    <w:rsid w:val="009E41E5"/>
    <w:rsid w:val="009E429E"/>
    <w:rsid w:val="009E4823"/>
    <w:rsid w:val="009E494E"/>
    <w:rsid w:val="009E4B75"/>
    <w:rsid w:val="009E5055"/>
    <w:rsid w:val="009E5098"/>
    <w:rsid w:val="009E5375"/>
    <w:rsid w:val="009E537E"/>
    <w:rsid w:val="009E55A6"/>
    <w:rsid w:val="009E5C98"/>
    <w:rsid w:val="009E5F3B"/>
    <w:rsid w:val="009E62E1"/>
    <w:rsid w:val="009E6A8A"/>
    <w:rsid w:val="009E6B46"/>
    <w:rsid w:val="009E6D17"/>
    <w:rsid w:val="009E6E7D"/>
    <w:rsid w:val="009E74D6"/>
    <w:rsid w:val="009E75C1"/>
    <w:rsid w:val="009E7760"/>
    <w:rsid w:val="009E7A71"/>
    <w:rsid w:val="009E7C0F"/>
    <w:rsid w:val="009E7C28"/>
    <w:rsid w:val="009E7E14"/>
    <w:rsid w:val="009F0061"/>
    <w:rsid w:val="009F01B5"/>
    <w:rsid w:val="009F0271"/>
    <w:rsid w:val="009F0478"/>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B2D"/>
    <w:rsid w:val="009F2D15"/>
    <w:rsid w:val="009F2F04"/>
    <w:rsid w:val="009F2F08"/>
    <w:rsid w:val="009F2F2A"/>
    <w:rsid w:val="009F2F83"/>
    <w:rsid w:val="009F310E"/>
    <w:rsid w:val="009F339C"/>
    <w:rsid w:val="009F36E3"/>
    <w:rsid w:val="009F39C7"/>
    <w:rsid w:val="009F3AF3"/>
    <w:rsid w:val="009F3B51"/>
    <w:rsid w:val="009F3C03"/>
    <w:rsid w:val="009F3D2E"/>
    <w:rsid w:val="009F3F2D"/>
    <w:rsid w:val="009F45EF"/>
    <w:rsid w:val="009F47F8"/>
    <w:rsid w:val="009F4A23"/>
    <w:rsid w:val="009F4B20"/>
    <w:rsid w:val="009F4C57"/>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433"/>
    <w:rsid w:val="009F662C"/>
    <w:rsid w:val="009F6681"/>
    <w:rsid w:val="009F66CF"/>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550"/>
    <w:rsid w:val="00A02620"/>
    <w:rsid w:val="00A0262C"/>
    <w:rsid w:val="00A02657"/>
    <w:rsid w:val="00A026B3"/>
    <w:rsid w:val="00A026B8"/>
    <w:rsid w:val="00A02A51"/>
    <w:rsid w:val="00A03652"/>
    <w:rsid w:val="00A0368C"/>
    <w:rsid w:val="00A0374A"/>
    <w:rsid w:val="00A03D1F"/>
    <w:rsid w:val="00A03D6B"/>
    <w:rsid w:val="00A04298"/>
    <w:rsid w:val="00A04391"/>
    <w:rsid w:val="00A0445F"/>
    <w:rsid w:val="00A046DC"/>
    <w:rsid w:val="00A04BF3"/>
    <w:rsid w:val="00A04C6E"/>
    <w:rsid w:val="00A05599"/>
    <w:rsid w:val="00A05653"/>
    <w:rsid w:val="00A05720"/>
    <w:rsid w:val="00A0580C"/>
    <w:rsid w:val="00A05BDB"/>
    <w:rsid w:val="00A05E0F"/>
    <w:rsid w:val="00A06106"/>
    <w:rsid w:val="00A06109"/>
    <w:rsid w:val="00A06446"/>
    <w:rsid w:val="00A06483"/>
    <w:rsid w:val="00A064C0"/>
    <w:rsid w:val="00A064EF"/>
    <w:rsid w:val="00A06A6F"/>
    <w:rsid w:val="00A06BB9"/>
    <w:rsid w:val="00A06CF2"/>
    <w:rsid w:val="00A06D55"/>
    <w:rsid w:val="00A073D1"/>
    <w:rsid w:val="00A07438"/>
    <w:rsid w:val="00A0754D"/>
    <w:rsid w:val="00A07B5C"/>
    <w:rsid w:val="00A07D37"/>
    <w:rsid w:val="00A07ED6"/>
    <w:rsid w:val="00A1006C"/>
    <w:rsid w:val="00A101FF"/>
    <w:rsid w:val="00A10332"/>
    <w:rsid w:val="00A103F0"/>
    <w:rsid w:val="00A103F7"/>
    <w:rsid w:val="00A104F1"/>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A99"/>
    <w:rsid w:val="00A13BC5"/>
    <w:rsid w:val="00A13C3D"/>
    <w:rsid w:val="00A144B7"/>
    <w:rsid w:val="00A145A1"/>
    <w:rsid w:val="00A147BA"/>
    <w:rsid w:val="00A1486A"/>
    <w:rsid w:val="00A14884"/>
    <w:rsid w:val="00A148AE"/>
    <w:rsid w:val="00A14A24"/>
    <w:rsid w:val="00A14B16"/>
    <w:rsid w:val="00A14BB3"/>
    <w:rsid w:val="00A14D6C"/>
    <w:rsid w:val="00A14FA0"/>
    <w:rsid w:val="00A1565E"/>
    <w:rsid w:val="00A15928"/>
    <w:rsid w:val="00A15942"/>
    <w:rsid w:val="00A1651E"/>
    <w:rsid w:val="00A16C62"/>
    <w:rsid w:val="00A16E22"/>
    <w:rsid w:val="00A16F85"/>
    <w:rsid w:val="00A17046"/>
    <w:rsid w:val="00A17788"/>
    <w:rsid w:val="00A17BA9"/>
    <w:rsid w:val="00A17F96"/>
    <w:rsid w:val="00A20051"/>
    <w:rsid w:val="00A203DC"/>
    <w:rsid w:val="00A206C2"/>
    <w:rsid w:val="00A20970"/>
    <w:rsid w:val="00A20A3C"/>
    <w:rsid w:val="00A20C33"/>
    <w:rsid w:val="00A20DA4"/>
    <w:rsid w:val="00A2102C"/>
    <w:rsid w:val="00A21486"/>
    <w:rsid w:val="00A217C2"/>
    <w:rsid w:val="00A21AE2"/>
    <w:rsid w:val="00A21AE4"/>
    <w:rsid w:val="00A21DE4"/>
    <w:rsid w:val="00A22A60"/>
    <w:rsid w:val="00A22B97"/>
    <w:rsid w:val="00A22C0A"/>
    <w:rsid w:val="00A22FBA"/>
    <w:rsid w:val="00A23A79"/>
    <w:rsid w:val="00A23AD1"/>
    <w:rsid w:val="00A23BED"/>
    <w:rsid w:val="00A23C7D"/>
    <w:rsid w:val="00A24385"/>
    <w:rsid w:val="00A24484"/>
    <w:rsid w:val="00A24B4F"/>
    <w:rsid w:val="00A25281"/>
    <w:rsid w:val="00A259FF"/>
    <w:rsid w:val="00A25B25"/>
    <w:rsid w:val="00A25D7C"/>
    <w:rsid w:val="00A25EE9"/>
    <w:rsid w:val="00A26076"/>
    <w:rsid w:val="00A2615C"/>
    <w:rsid w:val="00A26259"/>
    <w:rsid w:val="00A26424"/>
    <w:rsid w:val="00A2648D"/>
    <w:rsid w:val="00A26704"/>
    <w:rsid w:val="00A26E4D"/>
    <w:rsid w:val="00A26F74"/>
    <w:rsid w:val="00A26F92"/>
    <w:rsid w:val="00A26FE3"/>
    <w:rsid w:val="00A2715E"/>
    <w:rsid w:val="00A272C9"/>
    <w:rsid w:val="00A273EF"/>
    <w:rsid w:val="00A27543"/>
    <w:rsid w:val="00A2771B"/>
    <w:rsid w:val="00A277C9"/>
    <w:rsid w:val="00A27961"/>
    <w:rsid w:val="00A27EAA"/>
    <w:rsid w:val="00A303ED"/>
    <w:rsid w:val="00A306A6"/>
    <w:rsid w:val="00A307A8"/>
    <w:rsid w:val="00A308AC"/>
    <w:rsid w:val="00A30C0A"/>
    <w:rsid w:val="00A30C54"/>
    <w:rsid w:val="00A30EC0"/>
    <w:rsid w:val="00A31244"/>
    <w:rsid w:val="00A31372"/>
    <w:rsid w:val="00A31376"/>
    <w:rsid w:val="00A31425"/>
    <w:rsid w:val="00A316B7"/>
    <w:rsid w:val="00A31843"/>
    <w:rsid w:val="00A31F21"/>
    <w:rsid w:val="00A320A9"/>
    <w:rsid w:val="00A322C5"/>
    <w:rsid w:val="00A322DB"/>
    <w:rsid w:val="00A322E9"/>
    <w:rsid w:val="00A32451"/>
    <w:rsid w:val="00A32676"/>
    <w:rsid w:val="00A327F0"/>
    <w:rsid w:val="00A328E8"/>
    <w:rsid w:val="00A32AE5"/>
    <w:rsid w:val="00A32DB7"/>
    <w:rsid w:val="00A32E91"/>
    <w:rsid w:val="00A33025"/>
    <w:rsid w:val="00A33218"/>
    <w:rsid w:val="00A33775"/>
    <w:rsid w:val="00A3386E"/>
    <w:rsid w:val="00A33892"/>
    <w:rsid w:val="00A338ED"/>
    <w:rsid w:val="00A33918"/>
    <w:rsid w:val="00A33A67"/>
    <w:rsid w:val="00A33BCC"/>
    <w:rsid w:val="00A340B0"/>
    <w:rsid w:val="00A34304"/>
    <w:rsid w:val="00A34575"/>
    <w:rsid w:val="00A34692"/>
    <w:rsid w:val="00A34C95"/>
    <w:rsid w:val="00A34F6C"/>
    <w:rsid w:val="00A353F1"/>
    <w:rsid w:val="00A3549C"/>
    <w:rsid w:val="00A35576"/>
    <w:rsid w:val="00A355A1"/>
    <w:rsid w:val="00A355B8"/>
    <w:rsid w:val="00A356A1"/>
    <w:rsid w:val="00A356C5"/>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9A"/>
    <w:rsid w:val="00A40AC5"/>
    <w:rsid w:val="00A40C69"/>
    <w:rsid w:val="00A40DA3"/>
    <w:rsid w:val="00A40E37"/>
    <w:rsid w:val="00A4122A"/>
    <w:rsid w:val="00A412E0"/>
    <w:rsid w:val="00A4144D"/>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E7"/>
    <w:rsid w:val="00A43A94"/>
    <w:rsid w:val="00A43BAD"/>
    <w:rsid w:val="00A43D7F"/>
    <w:rsid w:val="00A43D95"/>
    <w:rsid w:val="00A43E31"/>
    <w:rsid w:val="00A43F49"/>
    <w:rsid w:val="00A43FE3"/>
    <w:rsid w:val="00A44081"/>
    <w:rsid w:val="00A44249"/>
    <w:rsid w:val="00A44557"/>
    <w:rsid w:val="00A4463F"/>
    <w:rsid w:val="00A448DC"/>
    <w:rsid w:val="00A44C6A"/>
    <w:rsid w:val="00A44D88"/>
    <w:rsid w:val="00A45086"/>
    <w:rsid w:val="00A45242"/>
    <w:rsid w:val="00A4547C"/>
    <w:rsid w:val="00A4573B"/>
    <w:rsid w:val="00A459E9"/>
    <w:rsid w:val="00A45E85"/>
    <w:rsid w:val="00A46351"/>
    <w:rsid w:val="00A46453"/>
    <w:rsid w:val="00A468CD"/>
    <w:rsid w:val="00A46EA1"/>
    <w:rsid w:val="00A47140"/>
    <w:rsid w:val="00A471E6"/>
    <w:rsid w:val="00A4744B"/>
    <w:rsid w:val="00A4783F"/>
    <w:rsid w:val="00A5034D"/>
    <w:rsid w:val="00A50477"/>
    <w:rsid w:val="00A50511"/>
    <w:rsid w:val="00A510C3"/>
    <w:rsid w:val="00A51354"/>
    <w:rsid w:val="00A51540"/>
    <w:rsid w:val="00A51770"/>
    <w:rsid w:val="00A51BC7"/>
    <w:rsid w:val="00A51BE6"/>
    <w:rsid w:val="00A51D74"/>
    <w:rsid w:val="00A51E67"/>
    <w:rsid w:val="00A51ED3"/>
    <w:rsid w:val="00A527B1"/>
    <w:rsid w:val="00A52923"/>
    <w:rsid w:val="00A529CD"/>
    <w:rsid w:val="00A52C17"/>
    <w:rsid w:val="00A533D1"/>
    <w:rsid w:val="00A535EE"/>
    <w:rsid w:val="00A538A3"/>
    <w:rsid w:val="00A539D7"/>
    <w:rsid w:val="00A539E0"/>
    <w:rsid w:val="00A53A90"/>
    <w:rsid w:val="00A53B04"/>
    <w:rsid w:val="00A53BD5"/>
    <w:rsid w:val="00A53D12"/>
    <w:rsid w:val="00A53F10"/>
    <w:rsid w:val="00A54213"/>
    <w:rsid w:val="00A5426D"/>
    <w:rsid w:val="00A5442E"/>
    <w:rsid w:val="00A5457D"/>
    <w:rsid w:val="00A54740"/>
    <w:rsid w:val="00A54ADF"/>
    <w:rsid w:val="00A54B77"/>
    <w:rsid w:val="00A54BF9"/>
    <w:rsid w:val="00A54C0B"/>
    <w:rsid w:val="00A54E09"/>
    <w:rsid w:val="00A54FC2"/>
    <w:rsid w:val="00A55C9D"/>
    <w:rsid w:val="00A55F6D"/>
    <w:rsid w:val="00A55FDA"/>
    <w:rsid w:val="00A5684A"/>
    <w:rsid w:val="00A56CD5"/>
    <w:rsid w:val="00A5724E"/>
    <w:rsid w:val="00A574B3"/>
    <w:rsid w:val="00A576CB"/>
    <w:rsid w:val="00A57848"/>
    <w:rsid w:val="00A578DF"/>
    <w:rsid w:val="00A60282"/>
    <w:rsid w:val="00A602C1"/>
    <w:rsid w:val="00A602F3"/>
    <w:rsid w:val="00A60514"/>
    <w:rsid w:val="00A60C37"/>
    <w:rsid w:val="00A60C39"/>
    <w:rsid w:val="00A60C54"/>
    <w:rsid w:val="00A60F07"/>
    <w:rsid w:val="00A612BD"/>
    <w:rsid w:val="00A61392"/>
    <w:rsid w:val="00A61585"/>
    <w:rsid w:val="00A615DC"/>
    <w:rsid w:val="00A616F2"/>
    <w:rsid w:val="00A6196D"/>
    <w:rsid w:val="00A61AB5"/>
    <w:rsid w:val="00A61B9A"/>
    <w:rsid w:val="00A61C5F"/>
    <w:rsid w:val="00A61E53"/>
    <w:rsid w:val="00A61F63"/>
    <w:rsid w:val="00A61F6C"/>
    <w:rsid w:val="00A62137"/>
    <w:rsid w:val="00A621BC"/>
    <w:rsid w:val="00A62326"/>
    <w:rsid w:val="00A623D3"/>
    <w:rsid w:val="00A62720"/>
    <w:rsid w:val="00A627CC"/>
    <w:rsid w:val="00A628DE"/>
    <w:rsid w:val="00A628FD"/>
    <w:rsid w:val="00A62B24"/>
    <w:rsid w:val="00A62F4C"/>
    <w:rsid w:val="00A62FA7"/>
    <w:rsid w:val="00A63186"/>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5D4F"/>
    <w:rsid w:val="00A660F7"/>
    <w:rsid w:val="00A6619C"/>
    <w:rsid w:val="00A662B6"/>
    <w:rsid w:val="00A6631C"/>
    <w:rsid w:val="00A6658D"/>
    <w:rsid w:val="00A668D9"/>
    <w:rsid w:val="00A66AC3"/>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F06"/>
    <w:rsid w:val="00A7262A"/>
    <w:rsid w:val="00A72693"/>
    <w:rsid w:val="00A727F5"/>
    <w:rsid w:val="00A72A2A"/>
    <w:rsid w:val="00A72BE2"/>
    <w:rsid w:val="00A72FE7"/>
    <w:rsid w:val="00A73035"/>
    <w:rsid w:val="00A731BF"/>
    <w:rsid w:val="00A73471"/>
    <w:rsid w:val="00A73653"/>
    <w:rsid w:val="00A73A2D"/>
    <w:rsid w:val="00A73C0E"/>
    <w:rsid w:val="00A73D16"/>
    <w:rsid w:val="00A73E94"/>
    <w:rsid w:val="00A73F1F"/>
    <w:rsid w:val="00A73F86"/>
    <w:rsid w:val="00A740B6"/>
    <w:rsid w:val="00A747CB"/>
    <w:rsid w:val="00A74E6B"/>
    <w:rsid w:val="00A74F9D"/>
    <w:rsid w:val="00A75278"/>
    <w:rsid w:val="00A75338"/>
    <w:rsid w:val="00A753A7"/>
    <w:rsid w:val="00A759FA"/>
    <w:rsid w:val="00A75AAC"/>
    <w:rsid w:val="00A75EB2"/>
    <w:rsid w:val="00A75F1E"/>
    <w:rsid w:val="00A761CC"/>
    <w:rsid w:val="00A76343"/>
    <w:rsid w:val="00A767BF"/>
    <w:rsid w:val="00A76915"/>
    <w:rsid w:val="00A76A65"/>
    <w:rsid w:val="00A76B0C"/>
    <w:rsid w:val="00A76F47"/>
    <w:rsid w:val="00A77066"/>
    <w:rsid w:val="00A77121"/>
    <w:rsid w:val="00A7753C"/>
    <w:rsid w:val="00A77699"/>
    <w:rsid w:val="00A77765"/>
    <w:rsid w:val="00A77C22"/>
    <w:rsid w:val="00A77CB3"/>
    <w:rsid w:val="00A77D51"/>
    <w:rsid w:val="00A80740"/>
    <w:rsid w:val="00A8078B"/>
    <w:rsid w:val="00A80790"/>
    <w:rsid w:val="00A8092D"/>
    <w:rsid w:val="00A80F29"/>
    <w:rsid w:val="00A818E5"/>
    <w:rsid w:val="00A818FA"/>
    <w:rsid w:val="00A81AF5"/>
    <w:rsid w:val="00A81B0F"/>
    <w:rsid w:val="00A81ECC"/>
    <w:rsid w:val="00A8214B"/>
    <w:rsid w:val="00A821B3"/>
    <w:rsid w:val="00A82DB4"/>
    <w:rsid w:val="00A82E84"/>
    <w:rsid w:val="00A83457"/>
    <w:rsid w:val="00A83543"/>
    <w:rsid w:val="00A8360B"/>
    <w:rsid w:val="00A839D5"/>
    <w:rsid w:val="00A83A4B"/>
    <w:rsid w:val="00A83DA4"/>
    <w:rsid w:val="00A84083"/>
    <w:rsid w:val="00A84143"/>
    <w:rsid w:val="00A84376"/>
    <w:rsid w:val="00A845BB"/>
    <w:rsid w:val="00A845D4"/>
    <w:rsid w:val="00A8467E"/>
    <w:rsid w:val="00A84808"/>
    <w:rsid w:val="00A848C6"/>
    <w:rsid w:val="00A84BE6"/>
    <w:rsid w:val="00A84DCA"/>
    <w:rsid w:val="00A84E3D"/>
    <w:rsid w:val="00A8522F"/>
    <w:rsid w:val="00A85514"/>
    <w:rsid w:val="00A8598A"/>
    <w:rsid w:val="00A85C7B"/>
    <w:rsid w:val="00A85E8C"/>
    <w:rsid w:val="00A85EB1"/>
    <w:rsid w:val="00A8602F"/>
    <w:rsid w:val="00A867CE"/>
    <w:rsid w:val="00A86BF6"/>
    <w:rsid w:val="00A86C4F"/>
    <w:rsid w:val="00A86E8D"/>
    <w:rsid w:val="00A86E91"/>
    <w:rsid w:val="00A86EDF"/>
    <w:rsid w:val="00A86F13"/>
    <w:rsid w:val="00A8713D"/>
    <w:rsid w:val="00A871A1"/>
    <w:rsid w:val="00A87273"/>
    <w:rsid w:val="00A875D2"/>
    <w:rsid w:val="00A87700"/>
    <w:rsid w:val="00A87701"/>
    <w:rsid w:val="00A900E9"/>
    <w:rsid w:val="00A902A9"/>
    <w:rsid w:val="00A90327"/>
    <w:rsid w:val="00A903F1"/>
    <w:rsid w:val="00A9067D"/>
    <w:rsid w:val="00A9077B"/>
    <w:rsid w:val="00A90860"/>
    <w:rsid w:val="00A90864"/>
    <w:rsid w:val="00A90DC9"/>
    <w:rsid w:val="00A914AA"/>
    <w:rsid w:val="00A91572"/>
    <w:rsid w:val="00A91AD4"/>
    <w:rsid w:val="00A91CAE"/>
    <w:rsid w:val="00A91E9F"/>
    <w:rsid w:val="00A92252"/>
    <w:rsid w:val="00A92405"/>
    <w:rsid w:val="00A92935"/>
    <w:rsid w:val="00A92984"/>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4F4B"/>
    <w:rsid w:val="00A9534F"/>
    <w:rsid w:val="00A954D3"/>
    <w:rsid w:val="00A9551E"/>
    <w:rsid w:val="00A9552F"/>
    <w:rsid w:val="00A95570"/>
    <w:rsid w:val="00A959BB"/>
    <w:rsid w:val="00A95AB2"/>
    <w:rsid w:val="00A95ACF"/>
    <w:rsid w:val="00A9616F"/>
    <w:rsid w:val="00A9620B"/>
    <w:rsid w:val="00A96249"/>
    <w:rsid w:val="00A962BF"/>
    <w:rsid w:val="00A966B6"/>
    <w:rsid w:val="00A967CD"/>
    <w:rsid w:val="00A9680A"/>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01"/>
    <w:rsid w:val="00AA074C"/>
    <w:rsid w:val="00AA08D2"/>
    <w:rsid w:val="00AA0A92"/>
    <w:rsid w:val="00AA0D2A"/>
    <w:rsid w:val="00AA0F6B"/>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3AF"/>
    <w:rsid w:val="00AA442D"/>
    <w:rsid w:val="00AA45C7"/>
    <w:rsid w:val="00AA4769"/>
    <w:rsid w:val="00AA47D2"/>
    <w:rsid w:val="00AA48D0"/>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65E"/>
    <w:rsid w:val="00AA76D8"/>
    <w:rsid w:val="00AA77E7"/>
    <w:rsid w:val="00AA788B"/>
    <w:rsid w:val="00AB0034"/>
    <w:rsid w:val="00AB066E"/>
    <w:rsid w:val="00AB06C3"/>
    <w:rsid w:val="00AB075D"/>
    <w:rsid w:val="00AB0B65"/>
    <w:rsid w:val="00AB0D53"/>
    <w:rsid w:val="00AB1194"/>
    <w:rsid w:val="00AB1196"/>
    <w:rsid w:val="00AB162A"/>
    <w:rsid w:val="00AB19C0"/>
    <w:rsid w:val="00AB1C58"/>
    <w:rsid w:val="00AB1D40"/>
    <w:rsid w:val="00AB1EC0"/>
    <w:rsid w:val="00AB20DD"/>
    <w:rsid w:val="00AB20E3"/>
    <w:rsid w:val="00AB2388"/>
    <w:rsid w:val="00AB23CA"/>
    <w:rsid w:val="00AB251B"/>
    <w:rsid w:val="00AB28B9"/>
    <w:rsid w:val="00AB28D1"/>
    <w:rsid w:val="00AB2946"/>
    <w:rsid w:val="00AB295C"/>
    <w:rsid w:val="00AB2D1A"/>
    <w:rsid w:val="00AB340C"/>
    <w:rsid w:val="00AB360D"/>
    <w:rsid w:val="00AB3BFD"/>
    <w:rsid w:val="00AB3C55"/>
    <w:rsid w:val="00AB3DB5"/>
    <w:rsid w:val="00AB44AA"/>
    <w:rsid w:val="00AB4566"/>
    <w:rsid w:val="00AB46E2"/>
    <w:rsid w:val="00AB4706"/>
    <w:rsid w:val="00AB4716"/>
    <w:rsid w:val="00AB4792"/>
    <w:rsid w:val="00AB4B86"/>
    <w:rsid w:val="00AB4BF2"/>
    <w:rsid w:val="00AB4C44"/>
    <w:rsid w:val="00AB4F2A"/>
    <w:rsid w:val="00AB5056"/>
    <w:rsid w:val="00AB50B6"/>
    <w:rsid w:val="00AB516E"/>
    <w:rsid w:val="00AB5323"/>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68A"/>
    <w:rsid w:val="00AB775A"/>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6EA"/>
    <w:rsid w:val="00AC3C96"/>
    <w:rsid w:val="00AC3E0B"/>
    <w:rsid w:val="00AC3FCD"/>
    <w:rsid w:val="00AC3FD7"/>
    <w:rsid w:val="00AC41FE"/>
    <w:rsid w:val="00AC427A"/>
    <w:rsid w:val="00AC4740"/>
    <w:rsid w:val="00AC486C"/>
    <w:rsid w:val="00AC49F2"/>
    <w:rsid w:val="00AC4AA9"/>
    <w:rsid w:val="00AC4B2C"/>
    <w:rsid w:val="00AC512F"/>
    <w:rsid w:val="00AC5177"/>
    <w:rsid w:val="00AC5178"/>
    <w:rsid w:val="00AC51AF"/>
    <w:rsid w:val="00AC5812"/>
    <w:rsid w:val="00AC58EC"/>
    <w:rsid w:val="00AC59F9"/>
    <w:rsid w:val="00AC5C3A"/>
    <w:rsid w:val="00AC60F3"/>
    <w:rsid w:val="00AC6405"/>
    <w:rsid w:val="00AC6929"/>
    <w:rsid w:val="00AC6BD9"/>
    <w:rsid w:val="00AC6C33"/>
    <w:rsid w:val="00AC6CF1"/>
    <w:rsid w:val="00AC6D72"/>
    <w:rsid w:val="00AC6DFF"/>
    <w:rsid w:val="00AC6EEE"/>
    <w:rsid w:val="00AC7125"/>
    <w:rsid w:val="00AC7139"/>
    <w:rsid w:val="00AC7280"/>
    <w:rsid w:val="00AC7429"/>
    <w:rsid w:val="00AC7566"/>
    <w:rsid w:val="00AC796A"/>
    <w:rsid w:val="00AC79C4"/>
    <w:rsid w:val="00AC7AEB"/>
    <w:rsid w:val="00AC7BF1"/>
    <w:rsid w:val="00AC7F4D"/>
    <w:rsid w:val="00AC7FE7"/>
    <w:rsid w:val="00AD0026"/>
    <w:rsid w:val="00AD01AC"/>
    <w:rsid w:val="00AD03E9"/>
    <w:rsid w:val="00AD064A"/>
    <w:rsid w:val="00AD11F1"/>
    <w:rsid w:val="00AD1486"/>
    <w:rsid w:val="00AD1894"/>
    <w:rsid w:val="00AD191D"/>
    <w:rsid w:val="00AD19DB"/>
    <w:rsid w:val="00AD1C0B"/>
    <w:rsid w:val="00AD1FB8"/>
    <w:rsid w:val="00AD2143"/>
    <w:rsid w:val="00AD22E8"/>
    <w:rsid w:val="00AD2476"/>
    <w:rsid w:val="00AD25C5"/>
    <w:rsid w:val="00AD25FA"/>
    <w:rsid w:val="00AD27EA"/>
    <w:rsid w:val="00AD28B4"/>
    <w:rsid w:val="00AD29E1"/>
    <w:rsid w:val="00AD2D0B"/>
    <w:rsid w:val="00AD2D0D"/>
    <w:rsid w:val="00AD2F4E"/>
    <w:rsid w:val="00AD3362"/>
    <w:rsid w:val="00AD363C"/>
    <w:rsid w:val="00AD3834"/>
    <w:rsid w:val="00AD3AFB"/>
    <w:rsid w:val="00AD3B86"/>
    <w:rsid w:val="00AD3F78"/>
    <w:rsid w:val="00AD4012"/>
    <w:rsid w:val="00AD43C0"/>
    <w:rsid w:val="00AD462D"/>
    <w:rsid w:val="00AD4AEF"/>
    <w:rsid w:val="00AD4B04"/>
    <w:rsid w:val="00AD4BDA"/>
    <w:rsid w:val="00AD4EDB"/>
    <w:rsid w:val="00AD501B"/>
    <w:rsid w:val="00AD514B"/>
    <w:rsid w:val="00AD5337"/>
    <w:rsid w:val="00AD54AF"/>
    <w:rsid w:val="00AD5510"/>
    <w:rsid w:val="00AD5633"/>
    <w:rsid w:val="00AD59EC"/>
    <w:rsid w:val="00AD5A23"/>
    <w:rsid w:val="00AD5D3A"/>
    <w:rsid w:val="00AD615A"/>
    <w:rsid w:val="00AD630B"/>
    <w:rsid w:val="00AD6336"/>
    <w:rsid w:val="00AD67DE"/>
    <w:rsid w:val="00AD6863"/>
    <w:rsid w:val="00AD6A97"/>
    <w:rsid w:val="00AD6C3A"/>
    <w:rsid w:val="00AD6DFF"/>
    <w:rsid w:val="00AD6F01"/>
    <w:rsid w:val="00AD7032"/>
    <w:rsid w:val="00AD7607"/>
    <w:rsid w:val="00AD7808"/>
    <w:rsid w:val="00AD78AD"/>
    <w:rsid w:val="00AD7BB5"/>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2AC9"/>
    <w:rsid w:val="00AE2CC8"/>
    <w:rsid w:val="00AE2E62"/>
    <w:rsid w:val="00AE318B"/>
    <w:rsid w:val="00AE347F"/>
    <w:rsid w:val="00AE3667"/>
    <w:rsid w:val="00AE3911"/>
    <w:rsid w:val="00AE3E84"/>
    <w:rsid w:val="00AE3F37"/>
    <w:rsid w:val="00AE46B4"/>
    <w:rsid w:val="00AE48DA"/>
    <w:rsid w:val="00AE4C62"/>
    <w:rsid w:val="00AE4CA3"/>
    <w:rsid w:val="00AE4CDC"/>
    <w:rsid w:val="00AE528C"/>
    <w:rsid w:val="00AE52F6"/>
    <w:rsid w:val="00AE578B"/>
    <w:rsid w:val="00AE5811"/>
    <w:rsid w:val="00AE58EE"/>
    <w:rsid w:val="00AE5CF1"/>
    <w:rsid w:val="00AE5FCC"/>
    <w:rsid w:val="00AE61EF"/>
    <w:rsid w:val="00AE6650"/>
    <w:rsid w:val="00AE6B1F"/>
    <w:rsid w:val="00AE6B9F"/>
    <w:rsid w:val="00AE6C77"/>
    <w:rsid w:val="00AE70E1"/>
    <w:rsid w:val="00AE75CF"/>
    <w:rsid w:val="00AE784A"/>
    <w:rsid w:val="00AE7A71"/>
    <w:rsid w:val="00AE7F58"/>
    <w:rsid w:val="00AE7F59"/>
    <w:rsid w:val="00AF0061"/>
    <w:rsid w:val="00AF041C"/>
    <w:rsid w:val="00AF044B"/>
    <w:rsid w:val="00AF0500"/>
    <w:rsid w:val="00AF0548"/>
    <w:rsid w:val="00AF0594"/>
    <w:rsid w:val="00AF0996"/>
    <w:rsid w:val="00AF09D4"/>
    <w:rsid w:val="00AF0B5D"/>
    <w:rsid w:val="00AF0C29"/>
    <w:rsid w:val="00AF0C87"/>
    <w:rsid w:val="00AF0D62"/>
    <w:rsid w:val="00AF0F58"/>
    <w:rsid w:val="00AF1114"/>
    <w:rsid w:val="00AF123F"/>
    <w:rsid w:val="00AF157D"/>
    <w:rsid w:val="00AF182E"/>
    <w:rsid w:val="00AF198B"/>
    <w:rsid w:val="00AF19F2"/>
    <w:rsid w:val="00AF1B81"/>
    <w:rsid w:val="00AF1DF6"/>
    <w:rsid w:val="00AF1F01"/>
    <w:rsid w:val="00AF24FD"/>
    <w:rsid w:val="00AF2627"/>
    <w:rsid w:val="00AF284B"/>
    <w:rsid w:val="00AF2B5C"/>
    <w:rsid w:val="00AF2BFC"/>
    <w:rsid w:val="00AF2CDF"/>
    <w:rsid w:val="00AF2F4A"/>
    <w:rsid w:val="00AF2F4E"/>
    <w:rsid w:val="00AF2F65"/>
    <w:rsid w:val="00AF3000"/>
    <w:rsid w:val="00AF3126"/>
    <w:rsid w:val="00AF3296"/>
    <w:rsid w:val="00AF32AC"/>
    <w:rsid w:val="00AF3307"/>
    <w:rsid w:val="00AF35CA"/>
    <w:rsid w:val="00AF35D1"/>
    <w:rsid w:val="00AF37A7"/>
    <w:rsid w:val="00AF38EC"/>
    <w:rsid w:val="00AF3A1D"/>
    <w:rsid w:val="00AF3D27"/>
    <w:rsid w:val="00AF3F1B"/>
    <w:rsid w:val="00AF3FBF"/>
    <w:rsid w:val="00AF43D6"/>
    <w:rsid w:val="00AF44D2"/>
    <w:rsid w:val="00AF4679"/>
    <w:rsid w:val="00AF4897"/>
    <w:rsid w:val="00AF49E4"/>
    <w:rsid w:val="00AF4A9C"/>
    <w:rsid w:val="00AF4B64"/>
    <w:rsid w:val="00AF4F2A"/>
    <w:rsid w:val="00AF4F3C"/>
    <w:rsid w:val="00AF5395"/>
    <w:rsid w:val="00AF556D"/>
    <w:rsid w:val="00AF5625"/>
    <w:rsid w:val="00AF56C6"/>
    <w:rsid w:val="00AF5B2B"/>
    <w:rsid w:val="00AF5EA0"/>
    <w:rsid w:val="00AF604B"/>
    <w:rsid w:val="00AF61B5"/>
    <w:rsid w:val="00AF6383"/>
    <w:rsid w:val="00AF6664"/>
    <w:rsid w:val="00AF66AB"/>
    <w:rsid w:val="00AF66B2"/>
    <w:rsid w:val="00AF670E"/>
    <w:rsid w:val="00AF6E62"/>
    <w:rsid w:val="00AF6EE0"/>
    <w:rsid w:val="00AF6FCA"/>
    <w:rsid w:val="00AF7227"/>
    <w:rsid w:val="00AF72E0"/>
    <w:rsid w:val="00AF756A"/>
    <w:rsid w:val="00AF764A"/>
    <w:rsid w:val="00AF7670"/>
    <w:rsid w:val="00AF79FA"/>
    <w:rsid w:val="00AF7CFE"/>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59A"/>
    <w:rsid w:val="00B02C2D"/>
    <w:rsid w:val="00B02DF9"/>
    <w:rsid w:val="00B02FD7"/>
    <w:rsid w:val="00B0319D"/>
    <w:rsid w:val="00B03454"/>
    <w:rsid w:val="00B03615"/>
    <w:rsid w:val="00B03683"/>
    <w:rsid w:val="00B03695"/>
    <w:rsid w:val="00B03731"/>
    <w:rsid w:val="00B037B0"/>
    <w:rsid w:val="00B03B5A"/>
    <w:rsid w:val="00B03F69"/>
    <w:rsid w:val="00B03F6A"/>
    <w:rsid w:val="00B040B0"/>
    <w:rsid w:val="00B04368"/>
    <w:rsid w:val="00B048E0"/>
    <w:rsid w:val="00B04953"/>
    <w:rsid w:val="00B04B81"/>
    <w:rsid w:val="00B05A52"/>
    <w:rsid w:val="00B05B07"/>
    <w:rsid w:val="00B05B65"/>
    <w:rsid w:val="00B05C2F"/>
    <w:rsid w:val="00B05E41"/>
    <w:rsid w:val="00B05E4B"/>
    <w:rsid w:val="00B0603C"/>
    <w:rsid w:val="00B06312"/>
    <w:rsid w:val="00B063F2"/>
    <w:rsid w:val="00B067E3"/>
    <w:rsid w:val="00B0680C"/>
    <w:rsid w:val="00B072CD"/>
    <w:rsid w:val="00B07537"/>
    <w:rsid w:val="00B079ED"/>
    <w:rsid w:val="00B07E52"/>
    <w:rsid w:val="00B10893"/>
    <w:rsid w:val="00B10919"/>
    <w:rsid w:val="00B109BF"/>
    <w:rsid w:val="00B10AEB"/>
    <w:rsid w:val="00B10B3F"/>
    <w:rsid w:val="00B10B81"/>
    <w:rsid w:val="00B10C41"/>
    <w:rsid w:val="00B10E20"/>
    <w:rsid w:val="00B11032"/>
    <w:rsid w:val="00B11177"/>
    <w:rsid w:val="00B1130F"/>
    <w:rsid w:val="00B11329"/>
    <w:rsid w:val="00B113DD"/>
    <w:rsid w:val="00B115C4"/>
    <w:rsid w:val="00B11796"/>
    <w:rsid w:val="00B11A30"/>
    <w:rsid w:val="00B11C47"/>
    <w:rsid w:val="00B11F2D"/>
    <w:rsid w:val="00B12230"/>
    <w:rsid w:val="00B12342"/>
    <w:rsid w:val="00B12512"/>
    <w:rsid w:val="00B12578"/>
    <w:rsid w:val="00B12634"/>
    <w:rsid w:val="00B12EC1"/>
    <w:rsid w:val="00B135DD"/>
    <w:rsid w:val="00B138BC"/>
    <w:rsid w:val="00B13C01"/>
    <w:rsid w:val="00B13D6F"/>
    <w:rsid w:val="00B13E44"/>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EF3"/>
    <w:rsid w:val="00B15F96"/>
    <w:rsid w:val="00B15FFA"/>
    <w:rsid w:val="00B163BE"/>
    <w:rsid w:val="00B16718"/>
    <w:rsid w:val="00B16798"/>
    <w:rsid w:val="00B167E2"/>
    <w:rsid w:val="00B16A1D"/>
    <w:rsid w:val="00B1757E"/>
    <w:rsid w:val="00B17668"/>
    <w:rsid w:val="00B17A44"/>
    <w:rsid w:val="00B17C0D"/>
    <w:rsid w:val="00B2023C"/>
    <w:rsid w:val="00B20263"/>
    <w:rsid w:val="00B2037B"/>
    <w:rsid w:val="00B2087F"/>
    <w:rsid w:val="00B20B76"/>
    <w:rsid w:val="00B20B99"/>
    <w:rsid w:val="00B2102A"/>
    <w:rsid w:val="00B2112B"/>
    <w:rsid w:val="00B21236"/>
    <w:rsid w:val="00B21276"/>
    <w:rsid w:val="00B2136A"/>
    <w:rsid w:val="00B2170A"/>
    <w:rsid w:val="00B217F6"/>
    <w:rsid w:val="00B21928"/>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3AFC"/>
    <w:rsid w:val="00B24038"/>
    <w:rsid w:val="00B241BB"/>
    <w:rsid w:val="00B245C8"/>
    <w:rsid w:val="00B249BD"/>
    <w:rsid w:val="00B24DD0"/>
    <w:rsid w:val="00B24DF4"/>
    <w:rsid w:val="00B24E7A"/>
    <w:rsid w:val="00B24EE7"/>
    <w:rsid w:val="00B25242"/>
    <w:rsid w:val="00B2553B"/>
    <w:rsid w:val="00B25849"/>
    <w:rsid w:val="00B25AB0"/>
    <w:rsid w:val="00B25DD0"/>
    <w:rsid w:val="00B25EE7"/>
    <w:rsid w:val="00B26004"/>
    <w:rsid w:val="00B260F5"/>
    <w:rsid w:val="00B2649E"/>
    <w:rsid w:val="00B26568"/>
    <w:rsid w:val="00B26606"/>
    <w:rsid w:val="00B26609"/>
    <w:rsid w:val="00B26988"/>
    <w:rsid w:val="00B26FB6"/>
    <w:rsid w:val="00B273A2"/>
    <w:rsid w:val="00B2764D"/>
    <w:rsid w:val="00B27701"/>
    <w:rsid w:val="00B277CE"/>
    <w:rsid w:val="00B27A94"/>
    <w:rsid w:val="00B27CD0"/>
    <w:rsid w:val="00B27DEC"/>
    <w:rsid w:val="00B27F71"/>
    <w:rsid w:val="00B300BA"/>
    <w:rsid w:val="00B303B8"/>
    <w:rsid w:val="00B305BB"/>
    <w:rsid w:val="00B307DB"/>
    <w:rsid w:val="00B30A09"/>
    <w:rsid w:val="00B30A30"/>
    <w:rsid w:val="00B30B15"/>
    <w:rsid w:val="00B30B55"/>
    <w:rsid w:val="00B30BAE"/>
    <w:rsid w:val="00B30CCC"/>
    <w:rsid w:val="00B30D9C"/>
    <w:rsid w:val="00B311AC"/>
    <w:rsid w:val="00B31275"/>
    <w:rsid w:val="00B3128C"/>
    <w:rsid w:val="00B3157E"/>
    <w:rsid w:val="00B318D7"/>
    <w:rsid w:val="00B3191D"/>
    <w:rsid w:val="00B31A1B"/>
    <w:rsid w:val="00B31C4B"/>
    <w:rsid w:val="00B31E92"/>
    <w:rsid w:val="00B32312"/>
    <w:rsid w:val="00B3242F"/>
    <w:rsid w:val="00B3271D"/>
    <w:rsid w:val="00B32983"/>
    <w:rsid w:val="00B32BDE"/>
    <w:rsid w:val="00B331DC"/>
    <w:rsid w:val="00B33241"/>
    <w:rsid w:val="00B334AE"/>
    <w:rsid w:val="00B341B4"/>
    <w:rsid w:val="00B34419"/>
    <w:rsid w:val="00B3443E"/>
    <w:rsid w:val="00B348DF"/>
    <w:rsid w:val="00B349D1"/>
    <w:rsid w:val="00B34A13"/>
    <w:rsid w:val="00B34C49"/>
    <w:rsid w:val="00B35081"/>
    <w:rsid w:val="00B3524F"/>
    <w:rsid w:val="00B35449"/>
    <w:rsid w:val="00B35469"/>
    <w:rsid w:val="00B3551A"/>
    <w:rsid w:val="00B355BD"/>
    <w:rsid w:val="00B35876"/>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84A"/>
    <w:rsid w:val="00B4090E"/>
    <w:rsid w:val="00B40B14"/>
    <w:rsid w:val="00B414B0"/>
    <w:rsid w:val="00B416CF"/>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27A"/>
    <w:rsid w:val="00B437A6"/>
    <w:rsid w:val="00B437DC"/>
    <w:rsid w:val="00B4388D"/>
    <w:rsid w:val="00B43950"/>
    <w:rsid w:val="00B43A9C"/>
    <w:rsid w:val="00B43F04"/>
    <w:rsid w:val="00B4414C"/>
    <w:rsid w:val="00B44196"/>
    <w:rsid w:val="00B446D4"/>
    <w:rsid w:val="00B44780"/>
    <w:rsid w:val="00B447C5"/>
    <w:rsid w:val="00B44860"/>
    <w:rsid w:val="00B448DE"/>
    <w:rsid w:val="00B44B11"/>
    <w:rsid w:val="00B44CD9"/>
    <w:rsid w:val="00B44FBA"/>
    <w:rsid w:val="00B4503E"/>
    <w:rsid w:val="00B450DB"/>
    <w:rsid w:val="00B45294"/>
    <w:rsid w:val="00B4570D"/>
    <w:rsid w:val="00B45737"/>
    <w:rsid w:val="00B45B0C"/>
    <w:rsid w:val="00B45C4A"/>
    <w:rsid w:val="00B461AA"/>
    <w:rsid w:val="00B46408"/>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C75"/>
    <w:rsid w:val="00B50F34"/>
    <w:rsid w:val="00B511B3"/>
    <w:rsid w:val="00B512BC"/>
    <w:rsid w:val="00B51796"/>
    <w:rsid w:val="00B517A0"/>
    <w:rsid w:val="00B518C7"/>
    <w:rsid w:val="00B51964"/>
    <w:rsid w:val="00B519EA"/>
    <w:rsid w:val="00B51B91"/>
    <w:rsid w:val="00B51E6B"/>
    <w:rsid w:val="00B52312"/>
    <w:rsid w:val="00B52317"/>
    <w:rsid w:val="00B52605"/>
    <w:rsid w:val="00B5263D"/>
    <w:rsid w:val="00B5269A"/>
    <w:rsid w:val="00B52875"/>
    <w:rsid w:val="00B529E4"/>
    <w:rsid w:val="00B52A57"/>
    <w:rsid w:val="00B52BB0"/>
    <w:rsid w:val="00B52ED7"/>
    <w:rsid w:val="00B52F6D"/>
    <w:rsid w:val="00B53267"/>
    <w:rsid w:val="00B537AA"/>
    <w:rsid w:val="00B537F7"/>
    <w:rsid w:val="00B53957"/>
    <w:rsid w:val="00B53B23"/>
    <w:rsid w:val="00B53B6C"/>
    <w:rsid w:val="00B53D15"/>
    <w:rsid w:val="00B53EAC"/>
    <w:rsid w:val="00B540C8"/>
    <w:rsid w:val="00B542F4"/>
    <w:rsid w:val="00B54521"/>
    <w:rsid w:val="00B5467F"/>
    <w:rsid w:val="00B54B0E"/>
    <w:rsid w:val="00B55164"/>
    <w:rsid w:val="00B554E6"/>
    <w:rsid w:val="00B55B9C"/>
    <w:rsid w:val="00B55CA8"/>
    <w:rsid w:val="00B55FC9"/>
    <w:rsid w:val="00B56246"/>
    <w:rsid w:val="00B563FF"/>
    <w:rsid w:val="00B56575"/>
    <w:rsid w:val="00B56BB4"/>
    <w:rsid w:val="00B56D39"/>
    <w:rsid w:val="00B56D65"/>
    <w:rsid w:val="00B57139"/>
    <w:rsid w:val="00B57199"/>
    <w:rsid w:val="00B57936"/>
    <w:rsid w:val="00B579AD"/>
    <w:rsid w:val="00B57AC3"/>
    <w:rsid w:val="00B57D40"/>
    <w:rsid w:val="00B60213"/>
    <w:rsid w:val="00B604FC"/>
    <w:rsid w:val="00B6081F"/>
    <w:rsid w:val="00B6082F"/>
    <w:rsid w:val="00B60B47"/>
    <w:rsid w:val="00B60C6D"/>
    <w:rsid w:val="00B610FC"/>
    <w:rsid w:val="00B6123E"/>
    <w:rsid w:val="00B6144F"/>
    <w:rsid w:val="00B614FB"/>
    <w:rsid w:val="00B616A3"/>
    <w:rsid w:val="00B617EA"/>
    <w:rsid w:val="00B61845"/>
    <w:rsid w:val="00B61851"/>
    <w:rsid w:val="00B61900"/>
    <w:rsid w:val="00B61946"/>
    <w:rsid w:val="00B6198E"/>
    <w:rsid w:val="00B61C12"/>
    <w:rsid w:val="00B61EAD"/>
    <w:rsid w:val="00B61F0C"/>
    <w:rsid w:val="00B623A7"/>
    <w:rsid w:val="00B6283E"/>
    <w:rsid w:val="00B628CA"/>
    <w:rsid w:val="00B629E4"/>
    <w:rsid w:val="00B62B41"/>
    <w:rsid w:val="00B62BB3"/>
    <w:rsid w:val="00B62F6C"/>
    <w:rsid w:val="00B63130"/>
    <w:rsid w:val="00B63715"/>
    <w:rsid w:val="00B63773"/>
    <w:rsid w:val="00B638A8"/>
    <w:rsid w:val="00B63C27"/>
    <w:rsid w:val="00B63C40"/>
    <w:rsid w:val="00B63E7B"/>
    <w:rsid w:val="00B64063"/>
    <w:rsid w:val="00B642A1"/>
    <w:rsid w:val="00B64311"/>
    <w:rsid w:val="00B64527"/>
    <w:rsid w:val="00B6452C"/>
    <w:rsid w:val="00B6493D"/>
    <w:rsid w:val="00B64981"/>
    <w:rsid w:val="00B64A3D"/>
    <w:rsid w:val="00B64AA0"/>
    <w:rsid w:val="00B64FF4"/>
    <w:rsid w:val="00B651AA"/>
    <w:rsid w:val="00B65272"/>
    <w:rsid w:val="00B65AC8"/>
    <w:rsid w:val="00B65B43"/>
    <w:rsid w:val="00B65BA7"/>
    <w:rsid w:val="00B65CC3"/>
    <w:rsid w:val="00B65ECF"/>
    <w:rsid w:val="00B65F2D"/>
    <w:rsid w:val="00B661C2"/>
    <w:rsid w:val="00B662A9"/>
    <w:rsid w:val="00B665D0"/>
    <w:rsid w:val="00B6672D"/>
    <w:rsid w:val="00B66CC3"/>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67F9D"/>
    <w:rsid w:val="00B70055"/>
    <w:rsid w:val="00B702D0"/>
    <w:rsid w:val="00B7035E"/>
    <w:rsid w:val="00B7048D"/>
    <w:rsid w:val="00B7065E"/>
    <w:rsid w:val="00B707F8"/>
    <w:rsid w:val="00B70904"/>
    <w:rsid w:val="00B70A55"/>
    <w:rsid w:val="00B70C16"/>
    <w:rsid w:val="00B70D00"/>
    <w:rsid w:val="00B70F78"/>
    <w:rsid w:val="00B71109"/>
    <w:rsid w:val="00B71131"/>
    <w:rsid w:val="00B7124C"/>
    <w:rsid w:val="00B713F9"/>
    <w:rsid w:val="00B715FD"/>
    <w:rsid w:val="00B71C75"/>
    <w:rsid w:val="00B71E55"/>
    <w:rsid w:val="00B71EF2"/>
    <w:rsid w:val="00B71F46"/>
    <w:rsid w:val="00B72026"/>
    <w:rsid w:val="00B72350"/>
    <w:rsid w:val="00B724FD"/>
    <w:rsid w:val="00B72838"/>
    <w:rsid w:val="00B72C56"/>
    <w:rsid w:val="00B72E73"/>
    <w:rsid w:val="00B72ED8"/>
    <w:rsid w:val="00B73027"/>
    <w:rsid w:val="00B730FF"/>
    <w:rsid w:val="00B734C0"/>
    <w:rsid w:val="00B73530"/>
    <w:rsid w:val="00B7378C"/>
    <w:rsid w:val="00B73BF4"/>
    <w:rsid w:val="00B73E78"/>
    <w:rsid w:val="00B73F1C"/>
    <w:rsid w:val="00B740D8"/>
    <w:rsid w:val="00B74249"/>
    <w:rsid w:val="00B74257"/>
    <w:rsid w:val="00B742D0"/>
    <w:rsid w:val="00B74C22"/>
    <w:rsid w:val="00B74E2C"/>
    <w:rsid w:val="00B74EF0"/>
    <w:rsid w:val="00B75253"/>
    <w:rsid w:val="00B7536F"/>
    <w:rsid w:val="00B7555A"/>
    <w:rsid w:val="00B758CC"/>
    <w:rsid w:val="00B7594B"/>
    <w:rsid w:val="00B75BA3"/>
    <w:rsid w:val="00B75ECE"/>
    <w:rsid w:val="00B75FB5"/>
    <w:rsid w:val="00B7656B"/>
    <w:rsid w:val="00B7725D"/>
    <w:rsid w:val="00B77543"/>
    <w:rsid w:val="00B775EA"/>
    <w:rsid w:val="00B77631"/>
    <w:rsid w:val="00B77B47"/>
    <w:rsid w:val="00B77B4D"/>
    <w:rsid w:val="00B77BF7"/>
    <w:rsid w:val="00B80055"/>
    <w:rsid w:val="00B800B1"/>
    <w:rsid w:val="00B805A9"/>
    <w:rsid w:val="00B80660"/>
    <w:rsid w:val="00B80804"/>
    <w:rsid w:val="00B80856"/>
    <w:rsid w:val="00B80C11"/>
    <w:rsid w:val="00B80D67"/>
    <w:rsid w:val="00B80E2A"/>
    <w:rsid w:val="00B80F7B"/>
    <w:rsid w:val="00B813F4"/>
    <w:rsid w:val="00B815D9"/>
    <w:rsid w:val="00B8163A"/>
    <w:rsid w:val="00B819EC"/>
    <w:rsid w:val="00B81AC2"/>
    <w:rsid w:val="00B81B31"/>
    <w:rsid w:val="00B81CA9"/>
    <w:rsid w:val="00B81D75"/>
    <w:rsid w:val="00B826AD"/>
    <w:rsid w:val="00B82F8A"/>
    <w:rsid w:val="00B833E8"/>
    <w:rsid w:val="00B8396F"/>
    <w:rsid w:val="00B83992"/>
    <w:rsid w:val="00B839AC"/>
    <w:rsid w:val="00B83BB2"/>
    <w:rsid w:val="00B83D7B"/>
    <w:rsid w:val="00B84022"/>
    <w:rsid w:val="00B84473"/>
    <w:rsid w:val="00B846E3"/>
    <w:rsid w:val="00B848F1"/>
    <w:rsid w:val="00B84C02"/>
    <w:rsid w:val="00B85130"/>
    <w:rsid w:val="00B85368"/>
    <w:rsid w:val="00B85472"/>
    <w:rsid w:val="00B85778"/>
    <w:rsid w:val="00B85781"/>
    <w:rsid w:val="00B8595B"/>
    <w:rsid w:val="00B85A8E"/>
    <w:rsid w:val="00B85CF1"/>
    <w:rsid w:val="00B85F69"/>
    <w:rsid w:val="00B861A6"/>
    <w:rsid w:val="00B865F3"/>
    <w:rsid w:val="00B8686D"/>
    <w:rsid w:val="00B86A29"/>
    <w:rsid w:val="00B86A78"/>
    <w:rsid w:val="00B86BA1"/>
    <w:rsid w:val="00B86D11"/>
    <w:rsid w:val="00B86DAD"/>
    <w:rsid w:val="00B87206"/>
    <w:rsid w:val="00B878EA"/>
    <w:rsid w:val="00B879F1"/>
    <w:rsid w:val="00B87BB8"/>
    <w:rsid w:val="00B87CFB"/>
    <w:rsid w:val="00B87D0D"/>
    <w:rsid w:val="00B87E43"/>
    <w:rsid w:val="00B87FB6"/>
    <w:rsid w:val="00B87FBC"/>
    <w:rsid w:val="00B900AF"/>
    <w:rsid w:val="00B90621"/>
    <w:rsid w:val="00B909D4"/>
    <w:rsid w:val="00B90B00"/>
    <w:rsid w:val="00B91497"/>
    <w:rsid w:val="00B917C4"/>
    <w:rsid w:val="00B91CA4"/>
    <w:rsid w:val="00B91D7E"/>
    <w:rsid w:val="00B91DC9"/>
    <w:rsid w:val="00B91F83"/>
    <w:rsid w:val="00B9267C"/>
    <w:rsid w:val="00B92BBC"/>
    <w:rsid w:val="00B92CCB"/>
    <w:rsid w:val="00B92F46"/>
    <w:rsid w:val="00B92F77"/>
    <w:rsid w:val="00B92F9F"/>
    <w:rsid w:val="00B93259"/>
    <w:rsid w:val="00B935C1"/>
    <w:rsid w:val="00B93B25"/>
    <w:rsid w:val="00B93BC4"/>
    <w:rsid w:val="00B93CE6"/>
    <w:rsid w:val="00B93E47"/>
    <w:rsid w:val="00B93EC6"/>
    <w:rsid w:val="00B9413B"/>
    <w:rsid w:val="00B94245"/>
    <w:rsid w:val="00B9458B"/>
    <w:rsid w:val="00B949B4"/>
    <w:rsid w:val="00B94C50"/>
    <w:rsid w:val="00B94DBC"/>
    <w:rsid w:val="00B9500D"/>
    <w:rsid w:val="00B952A5"/>
    <w:rsid w:val="00B955FA"/>
    <w:rsid w:val="00B95666"/>
    <w:rsid w:val="00B9612F"/>
    <w:rsid w:val="00B96186"/>
    <w:rsid w:val="00B9631C"/>
    <w:rsid w:val="00B96341"/>
    <w:rsid w:val="00B963BA"/>
    <w:rsid w:val="00B96704"/>
    <w:rsid w:val="00B969B2"/>
    <w:rsid w:val="00B96D4A"/>
    <w:rsid w:val="00B972A0"/>
    <w:rsid w:val="00B9737B"/>
    <w:rsid w:val="00B973ED"/>
    <w:rsid w:val="00B974A0"/>
    <w:rsid w:val="00B97805"/>
    <w:rsid w:val="00B97A80"/>
    <w:rsid w:val="00B97D06"/>
    <w:rsid w:val="00B97DDF"/>
    <w:rsid w:val="00B97DF8"/>
    <w:rsid w:val="00BA024D"/>
    <w:rsid w:val="00BA0307"/>
    <w:rsid w:val="00BA036B"/>
    <w:rsid w:val="00BA0AA0"/>
    <w:rsid w:val="00BA0C8C"/>
    <w:rsid w:val="00BA0E3A"/>
    <w:rsid w:val="00BA0FAF"/>
    <w:rsid w:val="00BA1360"/>
    <w:rsid w:val="00BA148C"/>
    <w:rsid w:val="00BA17F2"/>
    <w:rsid w:val="00BA1844"/>
    <w:rsid w:val="00BA1A5E"/>
    <w:rsid w:val="00BA219F"/>
    <w:rsid w:val="00BA263E"/>
    <w:rsid w:val="00BA2915"/>
    <w:rsid w:val="00BA2AD4"/>
    <w:rsid w:val="00BA2B78"/>
    <w:rsid w:val="00BA2D88"/>
    <w:rsid w:val="00BA2EDA"/>
    <w:rsid w:val="00BA324D"/>
    <w:rsid w:val="00BA3887"/>
    <w:rsid w:val="00BA3919"/>
    <w:rsid w:val="00BA3A4C"/>
    <w:rsid w:val="00BA3BDD"/>
    <w:rsid w:val="00BA40D4"/>
    <w:rsid w:val="00BA43A0"/>
    <w:rsid w:val="00BA4890"/>
    <w:rsid w:val="00BA49A9"/>
    <w:rsid w:val="00BA49DE"/>
    <w:rsid w:val="00BA4ED9"/>
    <w:rsid w:val="00BA4EEE"/>
    <w:rsid w:val="00BA5399"/>
    <w:rsid w:val="00BA55B3"/>
    <w:rsid w:val="00BA5623"/>
    <w:rsid w:val="00BA5C08"/>
    <w:rsid w:val="00BA5DCD"/>
    <w:rsid w:val="00BA5E86"/>
    <w:rsid w:val="00BA5FEA"/>
    <w:rsid w:val="00BA612F"/>
    <w:rsid w:val="00BA630B"/>
    <w:rsid w:val="00BA63F1"/>
    <w:rsid w:val="00BA69A2"/>
    <w:rsid w:val="00BA6CCC"/>
    <w:rsid w:val="00BA710E"/>
    <w:rsid w:val="00BA71FB"/>
    <w:rsid w:val="00BA72C4"/>
    <w:rsid w:val="00BA73E7"/>
    <w:rsid w:val="00BA744A"/>
    <w:rsid w:val="00BA74E8"/>
    <w:rsid w:val="00BA778A"/>
    <w:rsid w:val="00BA7791"/>
    <w:rsid w:val="00BA78A4"/>
    <w:rsid w:val="00BA78CC"/>
    <w:rsid w:val="00BA7C00"/>
    <w:rsid w:val="00BA7C99"/>
    <w:rsid w:val="00BA7ED0"/>
    <w:rsid w:val="00BB0784"/>
    <w:rsid w:val="00BB0977"/>
    <w:rsid w:val="00BB09A6"/>
    <w:rsid w:val="00BB0A6F"/>
    <w:rsid w:val="00BB0B20"/>
    <w:rsid w:val="00BB0C90"/>
    <w:rsid w:val="00BB0D47"/>
    <w:rsid w:val="00BB11EA"/>
    <w:rsid w:val="00BB1246"/>
    <w:rsid w:val="00BB12C7"/>
    <w:rsid w:val="00BB1535"/>
    <w:rsid w:val="00BB15A1"/>
    <w:rsid w:val="00BB15C1"/>
    <w:rsid w:val="00BB1709"/>
    <w:rsid w:val="00BB1D31"/>
    <w:rsid w:val="00BB1F02"/>
    <w:rsid w:val="00BB2072"/>
    <w:rsid w:val="00BB21CF"/>
    <w:rsid w:val="00BB278D"/>
    <w:rsid w:val="00BB292B"/>
    <w:rsid w:val="00BB293D"/>
    <w:rsid w:val="00BB2AC6"/>
    <w:rsid w:val="00BB2BEC"/>
    <w:rsid w:val="00BB2C06"/>
    <w:rsid w:val="00BB2FB3"/>
    <w:rsid w:val="00BB3028"/>
    <w:rsid w:val="00BB30D5"/>
    <w:rsid w:val="00BB32EB"/>
    <w:rsid w:val="00BB344D"/>
    <w:rsid w:val="00BB38FA"/>
    <w:rsid w:val="00BB3930"/>
    <w:rsid w:val="00BB39EA"/>
    <w:rsid w:val="00BB3A8D"/>
    <w:rsid w:val="00BB3B54"/>
    <w:rsid w:val="00BB3C8C"/>
    <w:rsid w:val="00BB41D8"/>
    <w:rsid w:val="00BB429F"/>
    <w:rsid w:val="00BB45C9"/>
    <w:rsid w:val="00BB48C8"/>
    <w:rsid w:val="00BB492F"/>
    <w:rsid w:val="00BB4B9C"/>
    <w:rsid w:val="00BB4CA5"/>
    <w:rsid w:val="00BB52F1"/>
    <w:rsid w:val="00BB53B2"/>
    <w:rsid w:val="00BB56DF"/>
    <w:rsid w:val="00BB5771"/>
    <w:rsid w:val="00BB57AC"/>
    <w:rsid w:val="00BB5BB1"/>
    <w:rsid w:val="00BB5C88"/>
    <w:rsid w:val="00BB5DE5"/>
    <w:rsid w:val="00BB5E7F"/>
    <w:rsid w:val="00BB5F89"/>
    <w:rsid w:val="00BB6170"/>
    <w:rsid w:val="00BB641C"/>
    <w:rsid w:val="00BB67C2"/>
    <w:rsid w:val="00BB68A1"/>
    <w:rsid w:val="00BB68C0"/>
    <w:rsid w:val="00BB6900"/>
    <w:rsid w:val="00BB6C9A"/>
    <w:rsid w:val="00BB6E61"/>
    <w:rsid w:val="00BB6EBE"/>
    <w:rsid w:val="00BB6FBE"/>
    <w:rsid w:val="00BB7060"/>
    <w:rsid w:val="00BB7073"/>
    <w:rsid w:val="00BB722F"/>
    <w:rsid w:val="00BB72DF"/>
    <w:rsid w:val="00BB7946"/>
    <w:rsid w:val="00BB7B3B"/>
    <w:rsid w:val="00BB7CA7"/>
    <w:rsid w:val="00BC0176"/>
    <w:rsid w:val="00BC021A"/>
    <w:rsid w:val="00BC08CF"/>
    <w:rsid w:val="00BC0C4E"/>
    <w:rsid w:val="00BC0CB7"/>
    <w:rsid w:val="00BC1026"/>
    <w:rsid w:val="00BC10C6"/>
    <w:rsid w:val="00BC1542"/>
    <w:rsid w:val="00BC155B"/>
    <w:rsid w:val="00BC212E"/>
    <w:rsid w:val="00BC2274"/>
    <w:rsid w:val="00BC259F"/>
    <w:rsid w:val="00BC2652"/>
    <w:rsid w:val="00BC2654"/>
    <w:rsid w:val="00BC28EA"/>
    <w:rsid w:val="00BC2AAA"/>
    <w:rsid w:val="00BC2AE9"/>
    <w:rsid w:val="00BC2E91"/>
    <w:rsid w:val="00BC315B"/>
    <w:rsid w:val="00BC3442"/>
    <w:rsid w:val="00BC34E7"/>
    <w:rsid w:val="00BC3806"/>
    <w:rsid w:val="00BC3860"/>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4E23"/>
    <w:rsid w:val="00BC5014"/>
    <w:rsid w:val="00BC507F"/>
    <w:rsid w:val="00BC522A"/>
    <w:rsid w:val="00BC5310"/>
    <w:rsid w:val="00BC548B"/>
    <w:rsid w:val="00BC5566"/>
    <w:rsid w:val="00BC56E0"/>
    <w:rsid w:val="00BC57EF"/>
    <w:rsid w:val="00BC580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2E1D"/>
    <w:rsid w:val="00BD3522"/>
    <w:rsid w:val="00BD365A"/>
    <w:rsid w:val="00BD394C"/>
    <w:rsid w:val="00BD3BD2"/>
    <w:rsid w:val="00BD4309"/>
    <w:rsid w:val="00BD43E6"/>
    <w:rsid w:val="00BD4936"/>
    <w:rsid w:val="00BD4E29"/>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64"/>
    <w:rsid w:val="00BE1574"/>
    <w:rsid w:val="00BE17E8"/>
    <w:rsid w:val="00BE184A"/>
    <w:rsid w:val="00BE1A0D"/>
    <w:rsid w:val="00BE1D41"/>
    <w:rsid w:val="00BE2051"/>
    <w:rsid w:val="00BE2063"/>
    <w:rsid w:val="00BE223C"/>
    <w:rsid w:val="00BE23CB"/>
    <w:rsid w:val="00BE24EF"/>
    <w:rsid w:val="00BE27D4"/>
    <w:rsid w:val="00BE2800"/>
    <w:rsid w:val="00BE2A75"/>
    <w:rsid w:val="00BE2C3E"/>
    <w:rsid w:val="00BE2D83"/>
    <w:rsid w:val="00BE2E68"/>
    <w:rsid w:val="00BE305F"/>
    <w:rsid w:val="00BE34BE"/>
    <w:rsid w:val="00BE358A"/>
    <w:rsid w:val="00BE37AA"/>
    <w:rsid w:val="00BE38BD"/>
    <w:rsid w:val="00BE3A03"/>
    <w:rsid w:val="00BE3A44"/>
    <w:rsid w:val="00BE3C0B"/>
    <w:rsid w:val="00BE3F47"/>
    <w:rsid w:val="00BE4664"/>
    <w:rsid w:val="00BE46AA"/>
    <w:rsid w:val="00BE497C"/>
    <w:rsid w:val="00BE4C3D"/>
    <w:rsid w:val="00BE4FCF"/>
    <w:rsid w:val="00BE4FFC"/>
    <w:rsid w:val="00BE527B"/>
    <w:rsid w:val="00BE545D"/>
    <w:rsid w:val="00BE553A"/>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632"/>
    <w:rsid w:val="00BE67BF"/>
    <w:rsid w:val="00BE67F5"/>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F29"/>
    <w:rsid w:val="00BF20B6"/>
    <w:rsid w:val="00BF2162"/>
    <w:rsid w:val="00BF2270"/>
    <w:rsid w:val="00BF2283"/>
    <w:rsid w:val="00BF2599"/>
    <w:rsid w:val="00BF25D1"/>
    <w:rsid w:val="00BF25F1"/>
    <w:rsid w:val="00BF29C7"/>
    <w:rsid w:val="00BF2AAB"/>
    <w:rsid w:val="00BF2C3D"/>
    <w:rsid w:val="00BF2D3D"/>
    <w:rsid w:val="00BF2FEF"/>
    <w:rsid w:val="00BF36F3"/>
    <w:rsid w:val="00BF3C43"/>
    <w:rsid w:val="00BF3D92"/>
    <w:rsid w:val="00BF4125"/>
    <w:rsid w:val="00BF418C"/>
    <w:rsid w:val="00BF4381"/>
    <w:rsid w:val="00BF4653"/>
    <w:rsid w:val="00BF46A3"/>
    <w:rsid w:val="00BF46FF"/>
    <w:rsid w:val="00BF4734"/>
    <w:rsid w:val="00BF4744"/>
    <w:rsid w:val="00BF4995"/>
    <w:rsid w:val="00BF4B26"/>
    <w:rsid w:val="00BF4CC4"/>
    <w:rsid w:val="00BF51B6"/>
    <w:rsid w:val="00BF51EB"/>
    <w:rsid w:val="00BF5365"/>
    <w:rsid w:val="00BF5A06"/>
    <w:rsid w:val="00BF5F0F"/>
    <w:rsid w:val="00BF62B5"/>
    <w:rsid w:val="00BF63A1"/>
    <w:rsid w:val="00BF642A"/>
    <w:rsid w:val="00BF6565"/>
    <w:rsid w:val="00BF66F0"/>
    <w:rsid w:val="00BF682B"/>
    <w:rsid w:val="00BF6938"/>
    <w:rsid w:val="00BF6B58"/>
    <w:rsid w:val="00BF6B6D"/>
    <w:rsid w:val="00BF6D13"/>
    <w:rsid w:val="00BF70B6"/>
    <w:rsid w:val="00BF7604"/>
    <w:rsid w:val="00BF760B"/>
    <w:rsid w:val="00BF77FF"/>
    <w:rsid w:val="00BF7840"/>
    <w:rsid w:val="00BF7984"/>
    <w:rsid w:val="00BF7DB6"/>
    <w:rsid w:val="00BF7E0A"/>
    <w:rsid w:val="00C00168"/>
    <w:rsid w:val="00C002E9"/>
    <w:rsid w:val="00C0036E"/>
    <w:rsid w:val="00C0058C"/>
    <w:rsid w:val="00C0075A"/>
    <w:rsid w:val="00C00B94"/>
    <w:rsid w:val="00C00C22"/>
    <w:rsid w:val="00C00C56"/>
    <w:rsid w:val="00C00F79"/>
    <w:rsid w:val="00C01109"/>
    <w:rsid w:val="00C01457"/>
    <w:rsid w:val="00C01475"/>
    <w:rsid w:val="00C0177C"/>
    <w:rsid w:val="00C01EB9"/>
    <w:rsid w:val="00C02174"/>
    <w:rsid w:val="00C022CB"/>
    <w:rsid w:val="00C024A2"/>
    <w:rsid w:val="00C02B1B"/>
    <w:rsid w:val="00C02D22"/>
    <w:rsid w:val="00C034CA"/>
    <w:rsid w:val="00C035EC"/>
    <w:rsid w:val="00C038AE"/>
    <w:rsid w:val="00C03B3F"/>
    <w:rsid w:val="00C03D44"/>
    <w:rsid w:val="00C03F21"/>
    <w:rsid w:val="00C04140"/>
    <w:rsid w:val="00C04272"/>
    <w:rsid w:val="00C04B4E"/>
    <w:rsid w:val="00C04E37"/>
    <w:rsid w:val="00C04FFC"/>
    <w:rsid w:val="00C0504F"/>
    <w:rsid w:val="00C0526D"/>
    <w:rsid w:val="00C053D5"/>
    <w:rsid w:val="00C056EA"/>
    <w:rsid w:val="00C056FD"/>
    <w:rsid w:val="00C0571E"/>
    <w:rsid w:val="00C058DA"/>
    <w:rsid w:val="00C05C4C"/>
    <w:rsid w:val="00C05E23"/>
    <w:rsid w:val="00C06208"/>
    <w:rsid w:val="00C062F4"/>
    <w:rsid w:val="00C06362"/>
    <w:rsid w:val="00C063F5"/>
    <w:rsid w:val="00C06872"/>
    <w:rsid w:val="00C06891"/>
    <w:rsid w:val="00C06B47"/>
    <w:rsid w:val="00C06C6E"/>
    <w:rsid w:val="00C0712D"/>
    <w:rsid w:val="00C071AC"/>
    <w:rsid w:val="00C071FB"/>
    <w:rsid w:val="00C0735E"/>
    <w:rsid w:val="00C07406"/>
    <w:rsid w:val="00C07512"/>
    <w:rsid w:val="00C0757F"/>
    <w:rsid w:val="00C07583"/>
    <w:rsid w:val="00C07863"/>
    <w:rsid w:val="00C079F7"/>
    <w:rsid w:val="00C07B11"/>
    <w:rsid w:val="00C07F71"/>
    <w:rsid w:val="00C1087C"/>
    <w:rsid w:val="00C108E2"/>
    <w:rsid w:val="00C10AFA"/>
    <w:rsid w:val="00C10DF9"/>
    <w:rsid w:val="00C11037"/>
    <w:rsid w:val="00C110BB"/>
    <w:rsid w:val="00C110DD"/>
    <w:rsid w:val="00C11105"/>
    <w:rsid w:val="00C113D6"/>
    <w:rsid w:val="00C11906"/>
    <w:rsid w:val="00C11BE6"/>
    <w:rsid w:val="00C11E69"/>
    <w:rsid w:val="00C120E3"/>
    <w:rsid w:val="00C12149"/>
    <w:rsid w:val="00C12449"/>
    <w:rsid w:val="00C12460"/>
    <w:rsid w:val="00C12516"/>
    <w:rsid w:val="00C12853"/>
    <w:rsid w:val="00C1290D"/>
    <w:rsid w:val="00C12986"/>
    <w:rsid w:val="00C129F8"/>
    <w:rsid w:val="00C12CD3"/>
    <w:rsid w:val="00C12E98"/>
    <w:rsid w:val="00C1308D"/>
    <w:rsid w:val="00C1362D"/>
    <w:rsid w:val="00C137A3"/>
    <w:rsid w:val="00C139D2"/>
    <w:rsid w:val="00C13A2A"/>
    <w:rsid w:val="00C13E4F"/>
    <w:rsid w:val="00C14193"/>
    <w:rsid w:val="00C14444"/>
    <w:rsid w:val="00C14DE4"/>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0A7"/>
    <w:rsid w:val="00C165BC"/>
    <w:rsid w:val="00C166F0"/>
    <w:rsid w:val="00C16779"/>
    <w:rsid w:val="00C16EC1"/>
    <w:rsid w:val="00C170F8"/>
    <w:rsid w:val="00C17248"/>
    <w:rsid w:val="00C17507"/>
    <w:rsid w:val="00C17563"/>
    <w:rsid w:val="00C1775C"/>
    <w:rsid w:val="00C17D50"/>
    <w:rsid w:val="00C17FAF"/>
    <w:rsid w:val="00C20115"/>
    <w:rsid w:val="00C205CF"/>
    <w:rsid w:val="00C20737"/>
    <w:rsid w:val="00C20954"/>
    <w:rsid w:val="00C20B8C"/>
    <w:rsid w:val="00C20BCF"/>
    <w:rsid w:val="00C21450"/>
    <w:rsid w:val="00C2152A"/>
    <w:rsid w:val="00C215F4"/>
    <w:rsid w:val="00C21761"/>
    <w:rsid w:val="00C21763"/>
    <w:rsid w:val="00C21851"/>
    <w:rsid w:val="00C219F8"/>
    <w:rsid w:val="00C220EE"/>
    <w:rsid w:val="00C22350"/>
    <w:rsid w:val="00C223AA"/>
    <w:rsid w:val="00C22716"/>
    <w:rsid w:val="00C22CBB"/>
    <w:rsid w:val="00C23086"/>
    <w:rsid w:val="00C2354A"/>
    <w:rsid w:val="00C23554"/>
    <w:rsid w:val="00C2358D"/>
    <w:rsid w:val="00C2359B"/>
    <w:rsid w:val="00C235DE"/>
    <w:rsid w:val="00C23E23"/>
    <w:rsid w:val="00C23FA9"/>
    <w:rsid w:val="00C2417E"/>
    <w:rsid w:val="00C2418B"/>
    <w:rsid w:val="00C242EA"/>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33B"/>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1C1D"/>
    <w:rsid w:val="00C31C4A"/>
    <w:rsid w:val="00C32242"/>
    <w:rsid w:val="00C32536"/>
    <w:rsid w:val="00C32A65"/>
    <w:rsid w:val="00C32EBD"/>
    <w:rsid w:val="00C32FB3"/>
    <w:rsid w:val="00C332E7"/>
    <w:rsid w:val="00C33519"/>
    <w:rsid w:val="00C3351E"/>
    <w:rsid w:val="00C337E8"/>
    <w:rsid w:val="00C33EE4"/>
    <w:rsid w:val="00C34135"/>
    <w:rsid w:val="00C341CD"/>
    <w:rsid w:val="00C34796"/>
    <w:rsid w:val="00C34AEC"/>
    <w:rsid w:val="00C34B73"/>
    <w:rsid w:val="00C34FE8"/>
    <w:rsid w:val="00C35055"/>
    <w:rsid w:val="00C3557C"/>
    <w:rsid w:val="00C355FD"/>
    <w:rsid w:val="00C357E9"/>
    <w:rsid w:val="00C359A0"/>
    <w:rsid w:val="00C359DB"/>
    <w:rsid w:val="00C35AE2"/>
    <w:rsid w:val="00C35C69"/>
    <w:rsid w:val="00C35D0F"/>
    <w:rsid w:val="00C35ECB"/>
    <w:rsid w:val="00C35F32"/>
    <w:rsid w:val="00C35F6B"/>
    <w:rsid w:val="00C361FE"/>
    <w:rsid w:val="00C362D0"/>
    <w:rsid w:val="00C36306"/>
    <w:rsid w:val="00C364F6"/>
    <w:rsid w:val="00C36550"/>
    <w:rsid w:val="00C365CB"/>
    <w:rsid w:val="00C36EE0"/>
    <w:rsid w:val="00C36FAE"/>
    <w:rsid w:val="00C373C6"/>
    <w:rsid w:val="00C37651"/>
    <w:rsid w:val="00C3772E"/>
    <w:rsid w:val="00C37AA9"/>
    <w:rsid w:val="00C37D33"/>
    <w:rsid w:val="00C37F8F"/>
    <w:rsid w:val="00C40001"/>
    <w:rsid w:val="00C403A5"/>
    <w:rsid w:val="00C40531"/>
    <w:rsid w:val="00C406AD"/>
    <w:rsid w:val="00C40934"/>
    <w:rsid w:val="00C40B00"/>
    <w:rsid w:val="00C40B88"/>
    <w:rsid w:val="00C40D2D"/>
    <w:rsid w:val="00C4108A"/>
    <w:rsid w:val="00C4109A"/>
    <w:rsid w:val="00C4110D"/>
    <w:rsid w:val="00C413C8"/>
    <w:rsid w:val="00C414BA"/>
    <w:rsid w:val="00C41630"/>
    <w:rsid w:val="00C4177D"/>
    <w:rsid w:val="00C418DE"/>
    <w:rsid w:val="00C41943"/>
    <w:rsid w:val="00C41AC1"/>
    <w:rsid w:val="00C41BC9"/>
    <w:rsid w:val="00C41BD5"/>
    <w:rsid w:val="00C42716"/>
    <w:rsid w:val="00C42733"/>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88"/>
    <w:rsid w:val="00C455E1"/>
    <w:rsid w:val="00C459D1"/>
    <w:rsid w:val="00C45C2D"/>
    <w:rsid w:val="00C45D6D"/>
    <w:rsid w:val="00C45F0C"/>
    <w:rsid w:val="00C463BE"/>
    <w:rsid w:val="00C464B9"/>
    <w:rsid w:val="00C466A4"/>
    <w:rsid w:val="00C4692E"/>
    <w:rsid w:val="00C469EB"/>
    <w:rsid w:val="00C46AC3"/>
    <w:rsid w:val="00C46CB4"/>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DA"/>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C24"/>
    <w:rsid w:val="00C56DD0"/>
    <w:rsid w:val="00C5712E"/>
    <w:rsid w:val="00C5715A"/>
    <w:rsid w:val="00C57F04"/>
    <w:rsid w:val="00C606A1"/>
    <w:rsid w:val="00C608CC"/>
    <w:rsid w:val="00C6090D"/>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3EDE"/>
    <w:rsid w:val="00C64055"/>
    <w:rsid w:val="00C640BF"/>
    <w:rsid w:val="00C64116"/>
    <w:rsid w:val="00C6457A"/>
    <w:rsid w:val="00C64AF5"/>
    <w:rsid w:val="00C64C16"/>
    <w:rsid w:val="00C64D33"/>
    <w:rsid w:val="00C64D4A"/>
    <w:rsid w:val="00C64E91"/>
    <w:rsid w:val="00C6515C"/>
    <w:rsid w:val="00C65404"/>
    <w:rsid w:val="00C657B4"/>
    <w:rsid w:val="00C6586F"/>
    <w:rsid w:val="00C65A49"/>
    <w:rsid w:val="00C65B3D"/>
    <w:rsid w:val="00C66122"/>
    <w:rsid w:val="00C664C0"/>
    <w:rsid w:val="00C66715"/>
    <w:rsid w:val="00C66B99"/>
    <w:rsid w:val="00C66B9A"/>
    <w:rsid w:val="00C67074"/>
    <w:rsid w:val="00C670E7"/>
    <w:rsid w:val="00C67394"/>
    <w:rsid w:val="00C674CD"/>
    <w:rsid w:val="00C677CE"/>
    <w:rsid w:val="00C67907"/>
    <w:rsid w:val="00C67A3F"/>
    <w:rsid w:val="00C67F60"/>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C5D"/>
    <w:rsid w:val="00C72DB9"/>
    <w:rsid w:val="00C733E7"/>
    <w:rsid w:val="00C736AB"/>
    <w:rsid w:val="00C7376D"/>
    <w:rsid w:val="00C73A78"/>
    <w:rsid w:val="00C73B4E"/>
    <w:rsid w:val="00C73E9D"/>
    <w:rsid w:val="00C74032"/>
    <w:rsid w:val="00C74400"/>
    <w:rsid w:val="00C74577"/>
    <w:rsid w:val="00C747E5"/>
    <w:rsid w:val="00C74A1A"/>
    <w:rsid w:val="00C74B14"/>
    <w:rsid w:val="00C7505D"/>
    <w:rsid w:val="00C75102"/>
    <w:rsid w:val="00C751A7"/>
    <w:rsid w:val="00C75330"/>
    <w:rsid w:val="00C75728"/>
    <w:rsid w:val="00C757B2"/>
    <w:rsid w:val="00C757FB"/>
    <w:rsid w:val="00C7591A"/>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AD"/>
    <w:rsid w:val="00C778E7"/>
    <w:rsid w:val="00C779EF"/>
    <w:rsid w:val="00C77AF1"/>
    <w:rsid w:val="00C77B1D"/>
    <w:rsid w:val="00C77D50"/>
    <w:rsid w:val="00C77FE0"/>
    <w:rsid w:val="00C80095"/>
    <w:rsid w:val="00C80096"/>
    <w:rsid w:val="00C8012F"/>
    <w:rsid w:val="00C80244"/>
    <w:rsid w:val="00C802E8"/>
    <w:rsid w:val="00C80657"/>
    <w:rsid w:val="00C80BD6"/>
    <w:rsid w:val="00C80D38"/>
    <w:rsid w:val="00C80F7F"/>
    <w:rsid w:val="00C81027"/>
    <w:rsid w:val="00C812BA"/>
    <w:rsid w:val="00C812D6"/>
    <w:rsid w:val="00C8168D"/>
    <w:rsid w:val="00C8173A"/>
    <w:rsid w:val="00C81869"/>
    <w:rsid w:val="00C81954"/>
    <w:rsid w:val="00C81B6C"/>
    <w:rsid w:val="00C81E02"/>
    <w:rsid w:val="00C81E3E"/>
    <w:rsid w:val="00C82026"/>
    <w:rsid w:val="00C82150"/>
    <w:rsid w:val="00C82322"/>
    <w:rsid w:val="00C8237D"/>
    <w:rsid w:val="00C8242E"/>
    <w:rsid w:val="00C82CAC"/>
    <w:rsid w:val="00C82E2A"/>
    <w:rsid w:val="00C833D7"/>
    <w:rsid w:val="00C833F0"/>
    <w:rsid w:val="00C83672"/>
    <w:rsid w:val="00C83821"/>
    <w:rsid w:val="00C83BBE"/>
    <w:rsid w:val="00C84185"/>
    <w:rsid w:val="00C84B02"/>
    <w:rsid w:val="00C84BA2"/>
    <w:rsid w:val="00C85756"/>
    <w:rsid w:val="00C85A36"/>
    <w:rsid w:val="00C85B35"/>
    <w:rsid w:val="00C86201"/>
    <w:rsid w:val="00C8681E"/>
    <w:rsid w:val="00C869C2"/>
    <w:rsid w:val="00C86C79"/>
    <w:rsid w:val="00C86C80"/>
    <w:rsid w:val="00C86D86"/>
    <w:rsid w:val="00C86FFC"/>
    <w:rsid w:val="00C87111"/>
    <w:rsid w:val="00C872C7"/>
    <w:rsid w:val="00C87E96"/>
    <w:rsid w:val="00C900B4"/>
    <w:rsid w:val="00C90348"/>
    <w:rsid w:val="00C9088C"/>
    <w:rsid w:val="00C9091B"/>
    <w:rsid w:val="00C90E5A"/>
    <w:rsid w:val="00C91187"/>
    <w:rsid w:val="00C911D7"/>
    <w:rsid w:val="00C914AD"/>
    <w:rsid w:val="00C915A8"/>
    <w:rsid w:val="00C91A7F"/>
    <w:rsid w:val="00C91AE5"/>
    <w:rsid w:val="00C91FD1"/>
    <w:rsid w:val="00C9205A"/>
    <w:rsid w:val="00C921C8"/>
    <w:rsid w:val="00C9250B"/>
    <w:rsid w:val="00C926BB"/>
    <w:rsid w:val="00C927B2"/>
    <w:rsid w:val="00C9281B"/>
    <w:rsid w:val="00C929EE"/>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28"/>
    <w:rsid w:val="00C94A9A"/>
    <w:rsid w:val="00C94B95"/>
    <w:rsid w:val="00C94C5F"/>
    <w:rsid w:val="00C95512"/>
    <w:rsid w:val="00C95C48"/>
    <w:rsid w:val="00C95EEE"/>
    <w:rsid w:val="00C96032"/>
    <w:rsid w:val="00C96076"/>
    <w:rsid w:val="00C964AB"/>
    <w:rsid w:val="00C96B55"/>
    <w:rsid w:val="00C96E7C"/>
    <w:rsid w:val="00C97916"/>
    <w:rsid w:val="00C97AA3"/>
    <w:rsid w:val="00C97DD2"/>
    <w:rsid w:val="00C97E02"/>
    <w:rsid w:val="00C97E04"/>
    <w:rsid w:val="00CA061A"/>
    <w:rsid w:val="00CA061D"/>
    <w:rsid w:val="00CA0714"/>
    <w:rsid w:val="00CA085C"/>
    <w:rsid w:val="00CA104E"/>
    <w:rsid w:val="00CA1383"/>
    <w:rsid w:val="00CA18E7"/>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175"/>
    <w:rsid w:val="00CA563C"/>
    <w:rsid w:val="00CA563E"/>
    <w:rsid w:val="00CA5655"/>
    <w:rsid w:val="00CA56A2"/>
    <w:rsid w:val="00CA5961"/>
    <w:rsid w:val="00CA5CAC"/>
    <w:rsid w:val="00CA5E6B"/>
    <w:rsid w:val="00CA6264"/>
    <w:rsid w:val="00CA6A2D"/>
    <w:rsid w:val="00CA7210"/>
    <w:rsid w:val="00CA7AFD"/>
    <w:rsid w:val="00CA7BC8"/>
    <w:rsid w:val="00CA7C11"/>
    <w:rsid w:val="00CA7F58"/>
    <w:rsid w:val="00CB01B0"/>
    <w:rsid w:val="00CB0267"/>
    <w:rsid w:val="00CB026E"/>
    <w:rsid w:val="00CB0302"/>
    <w:rsid w:val="00CB0516"/>
    <w:rsid w:val="00CB0654"/>
    <w:rsid w:val="00CB07A3"/>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B87"/>
    <w:rsid w:val="00CB1CF3"/>
    <w:rsid w:val="00CB20BA"/>
    <w:rsid w:val="00CB20EA"/>
    <w:rsid w:val="00CB2273"/>
    <w:rsid w:val="00CB23C0"/>
    <w:rsid w:val="00CB2553"/>
    <w:rsid w:val="00CB257A"/>
    <w:rsid w:val="00CB29FC"/>
    <w:rsid w:val="00CB2BBA"/>
    <w:rsid w:val="00CB2D2F"/>
    <w:rsid w:val="00CB2E65"/>
    <w:rsid w:val="00CB3046"/>
    <w:rsid w:val="00CB316B"/>
    <w:rsid w:val="00CB31DE"/>
    <w:rsid w:val="00CB3272"/>
    <w:rsid w:val="00CB36B7"/>
    <w:rsid w:val="00CB38D9"/>
    <w:rsid w:val="00CB3981"/>
    <w:rsid w:val="00CB39D8"/>
    <w:rsid w:val="00CB3C3A"/>
    <w:rsid w:val="00CB406C"/>
    <w:rsid w:val="00CB40EB"/>
    <w:rsid w:val="00CB4386"/>
    <w:rsid w:val="00CB4602"/>
    <w:rsid w:val="00CB4A97"/>
    <w:rsid w:val="00CB4CF3"/>
    <w:rsid w:val="00CB4E23"/>
    <w:rsid w:val="00CB50CC"/>
    <w:rsid w:val="00CB530A"/>
    <w:rsid w:val="00CB5419"/>
    <w:rsid w:val="00CB56B9"/>
    <w:rsid w:val="00CB58BA"/>
    <w:rsid w:val="00CB5A2E"/>
    <w:rsid w:val="00CB5B0D"/>
    <w:rsid w:val="00CB5DDE"/>
    <w:rsid w:val="00CB5F4A"/>
    <w:rsid w:val="00CB6094"/>
    <w:rsid w:val="00CB68EB"/>
    <w:rsid w:val="00CB6C01"/>
    <w:rsid w:val="00CB6D13"/>
    <w:rsid w:val="00CB6E38"/>
    <w:rsid w:val="00CB7140"/>
    <w:rsid w:val="00CB7271"/>
    <w:rsid w:val="00CB7425"/>
    <w:rsid w:val="00CB776F"/>
    <w:rsid w:val="00CB7CD0"/>
    <w:rsid w:val="00CC0204"/>
    <w:rsid w:val="00CC0465"/>
    <w:rsid w:val="00CC06D8"/>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207"/>
    <w:rsid w:val="00CC3A1B"/>
    <w:rsid w:val="00CC3E5B"/>
    <w:rsid w:val="00CC4045"/>
    <w:rsid w:val="00CC40B8"/>
    <w:rsid w:val="00CC40D6"/>
    <w:rsid w:val="00CC418E"/>
    <w:rsid w:val="00CC456B"/>
    <w:rsid w:val="00CC47DE"/>
    <w:rsid w:val="00CC498D"/>
    <w:rsid w:val="00CC49BC"/>
    <w:rsid w:val="00CC4E42"/>
    <w:rsid w:val="00CC53E6"/>
    <w:rsid w:val="00CC5481"/>
    <w:rsid w:val="00CC54AF"/>
    <w:rsid w:val="00CC54D0"/>
    <w:rsid w:val="00CC5684"/>
    <w:rsid w:val="00CC615D"/>
    <w:rsid w:val="00CC61CD"/>
    <w:rsid w:val="00CC6648"/>
    <w:rsid w:val="00CC6791"/>
    <w:rsid w:val="00CC694B"/>
    <w:rsid w:val="00CC730C"/>
    <w:rsid w:val="00CC735F"/>
    <w:rsid w:val="00CC767C"/>
    <w:rsid w:val="00CC77E4"/>
    <w:rsid w:val="00CC7880"/>
    <w:rsid w:val="00CC7D34"/>
    <w:rsid w:val="00CC7E36"/>
    <w:rsid w:val="00CC7E7C"/>
    <w:rsid w:val="00CC7E83"/>
    <w:rsid w:val="00CC7FB5"/>
    <w:rsid w:val="00CC7FF4"/>
    <w:rsid w:val="00CD03F5"/>
    <w:rsid w:val="00CD1074"/>
    <w:rsid w:val="00CD11CE"/>
    <w:rsid w:val="00CD12BF"/>
    <w:rsid w:val="00CD17F5"/>
    <w:rsid w:val="00CD184F"/>
    <w:rsid w:val="00CD1AF3"/>
    <w:rsid w:val="00CD1B71"/>
    <w:rsid w:val="00CD1C66"/>
    <w:rsid w:val="00CD1CFF"/>
    <w:rsid w:val="00CD1D40"/>
    <w:rsid w:val="00CD2144"/>
    <w:rsid w:val="00CD2589"/>
    <w:rsid w:val="00CD29DF"/>
    <w:rsid w:val="00CD2A69"/>
    <w:rsid w:val="00CD2E64"/>
    <w:rsid w:val="00CD3514"/>
    <w:rsid w:val="00CD369D"/>
    <w:rsid w:val="00CD37BB"/>
    <w:rsid w:val="00CD3852"/>
    <w:rsid w:val="00CD40C7"/>
    <w:rsid w:val="00CD4664"/>
    <w:rsid w:val="00CD49B6"/>
    <w:rsid w:val="00CD4C1D"/>
    <w:rsid w:val="00CD4C52"/>
    <w:rsid w:val="00CD4D51"/>
    <w:rsid w:val="00CD51BA"/>
    <w:rsid w:val="00CD54FD"/>
    <w:rsid w:val="00CD551B"/>
    <w:rsid w:val="00CD554C"/>
    <w:rsid w:val="00CD5840"/>
    <w:rsid w:val="00CD58CA"/>
    <w:rsid w:val="00CD5B24"/>
    <w:rsid w:val="00CD5E0B"/>
    <w:rsid w:val="00CD5EF9"/>
    <w:rsid w:val="00CD6148"/>
    <w:rsid w:val="00CD6179"/>
    <w:rsid w:val="00CD62BA"/>
    <w:rsid w:val="00CD6554"/>
    <w:rsid w:val="00CD6800"/>
    <w:rsid w:val="00CD69B7"/>
    <w:rsid w:val="00CD6A29"/>
    <w:rsid w:val="00CD6A6C"/>
    <w:rsid w:val="00CD6C04"/>
    <w:rsid w:val="00CD6C9A"/>
    <w:rsid w:val="00CD6E9B"/>
    <w:rsid w:val="00CD6F0D"/>
    <w:rsid w:val="00CD70BC"/>
    <w:rsid w:val="00CD711F"/>
    <w:rsid w:val="00CD748C"/>
    <w:rsid w:val="00CD7555"/>
    <w:rsid w:val="00CD7811"/>
    <w:rsid w:val="00CD7C58"/>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2F7"/>
    <w:rsid w:val="00CE2507"/>
    <w:rsid w:val="00CE2618"/>
    <w:rsid w:val="00CE2703"/>
    <w:rsid w:val="00CE2CA3"/>
    <w:rsid w:val="00CE2E9F"/>
    <w:rsid w:val="00CE3242"/>
    <w:rsid w:val="00CE3313"/>
    <w:rsid w:val="00CE331A"/>
    <w:rsid w:val="00CE3341"/>
    <w:rsid w:val="00CE3427"/>
    <w:rsid w:val="00CE378A"/>
    <w:rsid w:val="00CE3982"/>
    <w:rsid w:val="00CE3D7E"/>
    <w:rsid w:val="00CE3E2A"/>
    <w:rsid w:val="00CE3EF1"/>
    <w:rsid w:val="00CE41F4"/>
    <w:rsid w:val="00CE4287"/>
    <w:rsid w:val="00CE4482"/>
    <w:rsid w:val="00CE44A2"/>
    <w:rsid w:val="00CE457E"/>
    <w:rsid w:val="00CE4706"/>
    <w:rsid w:val="00CE49B2"/>
    <w:rsid w:val="00CE4DBC"/>
    <w:rsid w:val="00CE4DE8"/>
    <w:rsid w:val="00CE4EEE"/>
    <w:rsid w:val="00CE50A8"/>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A5"/>
    <w:rsid w:val="00CF07A1"/>
    <w:rsid w:val="00CF07C0"/>
    <w:rsid w:val="00CF0AF6"/>
    <w:rsid w:val="00CF0BB7"/>
    <w:rsid w:val="00CF114A"/>
    <w:rsid w:val="00CF11BE"/>
    <w:rsid w:val="00CF1309"/>
    <w:rsid w:val="00CF1325"/>
    <w:rsid w:val="00CF1438"/>
    <w:rsid w:val="00CF1680"/>
    <w:rsid w:val="00CF1B17"/>
    <w:rsid w:val="00CF1F87"/>
    <w:rsid w:val="00CF1FEC"/>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3F06"/>
    <w:rsid w:val="00CF3F7C"/>
    <w:rsid w:val="00CF43C0"/>
    <w:rsid w:val="00CF43E8"/>
    <w:rsid w:val="00CF453D"/>
    <w:rsid w:val="00CF45E6"/>
    <w:rsid w:val="00CF462B"/>
    <w:rsid w:val="00CF4933"/>
    <w:rsid w:val="00CF4972"/>
    <w:rsid w:val="00CF4A7A"/>
    <w:rsid w:val="00CF4B8E"/>
    <w:rsid w:val="00CF4D5F"/>
    <w:rsid w:val="00CF4E07"/>
    <w:rsid w:val="00CF4E1D"/>
    <w:rsid w:val="00CF5083"/>
    <w:rsid w:val="00CF588F"/>
    <w:rsid w:val="00CF58BE"/>
    <w:rsid w:val="00CF598C"/>
    <w:rsid w:val="00CF5BA0"/>
    <w:rsid w:val="00CF634B"/>
    <w:rsid w:val="00CF692A"/>
    <w:rsid w:val="00CF6F1F"/>
    <w:rsid w:val="00CF6F4F"/>
    <w:rsid w:val="00CF79F9"/>
    <w:rsid w:val="00CF7A9C"/>
    <w:rsid w:val="00CF7C7D"/>
    <w:rsid w:val="00CF7D02"/>
    <w:rsid w:val="00D0024C"/>
    <w:rsid w:val="00D007C8"/>
    <w:rsid w:val="00D00855"/>
    <w:rsid w:val="00D0096F"/>
    <w:rsid w:val="00D00A06"/>
    <w:rsid w:val="00D00BCD"/>
    <w:rsid w:val="00D00E40"/>
    <w:rsid w:val="00D0100A"/>
    <w:rsid w:val="00D0109E"/>
    <w:rsid w:val="00D018F9"/>
    <w:rsid w:val="00D01956"/>
    <w:rsid w:val="00D01A0E"/>
    <w:rsid w:val="00D01A4D"/>
    <w:rsid w:val="00D01B4B"/>
    <w:rsid w:val="00D01D72"/>
    <w:rsid w:val="00D01EDB"/>
    <w:rsid w:val="00D022CC"/>
    <w:rsid w:val="00D027D6"/>
    <w:rsid w:val="00D02B39"/>
    <w:rsid w:val="00D02BEE"/>
    <w:rsid w:val="00D02C4D"/>
    <w:rsid w:val="00D02C4F"/>
    <w:rsid w:val="00D02ED7"/>
    <w:rsid w:val="00D03417"/>
    <w:rsid w:val="00D035AC"/>
    <w:rsid w:val="00D036C2"/>
    <w:rsid w:val="00D038CD"/>
    <w:rsid w:val="00D03B93"/>
    <w:rsid w:val="00D03D8E"/>
    <w:rsid w:val="00D03E50"/>
    <w:rsid w:val="00D04250"/>
    <w:rsid w:val="00D043AC"/>
    <w:rsid w:val="00D043CB"/>
    <w:rsid w:val="00D047EE"/>
    <w:rsid w:val="00D04857"/>
    <w:rsid w:val="00D04C17"/>
    <w:rsid w:val="00D04E3B"/>
    <w:rsid w:val="00D05063"/>
    <w:rsid w:val="00D05075"/>
    <w:rsid w:val="00D05294"/>
    <w:rsid w:val="00D05548"/>
    <w:rsid w:val="00D05971"/>
    <w:rsid w:val="00D05AF9"/>
    <w:rsid w:val="00D05C8D"/>
    <w:rsid w:val="00D05CAD"/>
    <w:rsid w:val="00D05D43"/>
    <w:rsid w:val="00D060FB"/>
    <w:rsid w:val="00D06162"/>
    <w:rsid w:val="00D061EA"/>
    <w:rsid w:val="00D062DD"/>
    <w:rsid w:val="00D06449"/>
    <w:rsid w:val="00D0651A"/>
    <w:rsid w:val="00D066A9"/>
    <w:rsid w:val="00D0681E"/>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A21"/>
    <w:rsid w:val="00D14DD4"/>
    <w:rsid w:val="00D1537C"/>
    <w:rsid w:val="00D15457"/>
    <w:rsid w:val="00D1545D"/>
    <w:rsid w:val="00D156A7"/>
    <w:rsid w:val="00D15891"/>
    <w:rsid w:val="00D15F56"/>
    <w:rsid w:val="00D163FF"/>
    <w:rsid w:val="00D16476"/>
    <w:rsid w:val="00D168E3"/>
    <w:rsid w:val="00D16CD4"/>
    <w:rsid w:val="00D16F2D"/>
    <w:rsid w:val="00D17438"/>
    <w:rsid w:val="00D17657"/>
    <w:rsid w:val="00D1777F"/>
    <w:rsid w:val="00D177AC"/>
    <w:rsid w:val="00D20022"/>
    <w:rsid w:val="00D20226"/>
    <w:rsid w:val="00D20233"/>
    <w:rsid w:val="00D208BE"/>
    <w:rsid w:val="00D20992"/>
    <w:rsid w:val="00D209B3"/>
    <w:rsid w:val="00D209FC"/>
    <w:rsid w:val="00D20C55"/>
    <w:rsid w:val="00D216C1"/>
    <w:rsid w:val="00D21861"/>
    <w:rsid w:val="00D2192B"/>
    <w:rsid w:val="00D21BD0"/>
    <w:rsid w:val="00D22354"/>
    <w:rsid w:val="00D2260F"/>
    <w:rsid w:val="00D2280E"/>
    <w:rsid w:val="00D22B5F"/>
    <w:rsid w:val="00D22C65"/>
    <w:rsid w:val="00D23048"/>
    <w:rsid w:val="00D23133"/>
    <w:rsid w:val="00D23309"/>
    <w:rsid w:val="00D2352E"/>
    <w:rsid w:val="00D23540"/>
    <w:rsid w:val="00D237E5"/>
    <w:rsid w:val="00D239D6"/>
    <w:rsid w:val="00D23CAF"/>
    <w:rsid w:val="00D23D5B"/>
    <w:rsid w:val="00D23EFB"/>
    <w:rsid w:val="00D24192"/>
    <w:rsid w:val="00D244D6"/>
    <w:rsid w:val="00D24543"/>
    <w:rsid w:val="00D2470A"/>
    <w:rsid w:val="00D249A5"/>
    <w:rsid w:val="00D24C48"/>
    <w:rsid w:val="00D24F5F"/>
    <w:rsid w:val="00D250E6"/>
    <w:rsid w:val="00D25710"/>
    <w:rsid w:val="00D25BDF"/>
    <w:rsid w:val="00D25D70"/>
    <w:rsid w:val="00D26162"/>
    <w:rsid w:val="00D2642C"/>
    <w:rsid w:val="00D2674D"/>
    <w:rsid w:val="00D26E00"/>
    <w:rsid w:val="00D2705A"/>
    <w:rsid w:val="00D27288"/>
    <w:rsid w:val="00D2751C"/>
    <w:rsid w:val="00D27697"/>
    <w:rsid w:val="00D2774E"/>
    <w:rsid w:val="00D277D7"/>
    <w:rsid w:val="00D27829"/>
    <w:rsid w:val="00D278C3"/>
    <w:rsid w:val="00D27AFA"/>
    <w:rsid w:val="00D27CD3"/>
    <w:rsid w:val="00D27E08"/>
    <w:rsid w:val="00D27EC9"/>
    <w:rsid w:val="00D27FBF"/>
    <w:rsid w:val="00D30185"/>
    <w:rsid w:val="00D301B6"/>
    <w:rsid w:val="00D304CB"/>
    <w:rsid w:val="00D3091B"/>
    <w:rsid w:val="00D30CCA"/>
    <w:rsid w:val="00D30F3C"/>
    <w:rsid w:val="00D3108D"/>
    <w:rsid w:val="00D31250"/>
    <w:rsid w:val="00D31326"/>
    <w:rsid w:val="00D319A1"/>
    <w:rsid w:val="00D31B6E"/>
    <w:rsid w:val="00D31C5B"/>
    <w:rsid w:val="00D31CF6"/>
    <w:rsid w:val="00D31CF7"/>
    <w:rsid w:val="00D32564"/>
    <w:rsid w:val="00D32592"/>
    <w:rsid w:val="00D32CFC"/>
    <w:rsid w:val="00D33259"/>
    <w:rsid w:val="00D33266"/>
    <w:rsid w:val="00D3350D"/>
    <w:rsid w:val="00D336EB"/>
    <w:rsid w:val="00D336F3"/>
    <w:rsid w:val="00D337EE"/>
    <w:rsid w:val="00D3384B"/>
    <w:rsid w:val="00D33E38"/>
    <w:rsid w:val="00D33EE8"/>
    <w:rsid w:val="00D33F11"/>
    <w:rsid w:val="00D33FAE"/>
    <w:rsid w:val="00D340B7"/>
    <w:rsid w:val="00D34158"/>
    <w:rsid w:val="00D34318"/>
    <w:rsid w:val="00D345CF"/>
    <w:rsid w:val="00D3466C"/>
    <w:rsid w:val="00D34A10"/>
    <w:rsid w:val="00D34CAB"/>
    <w:rsid w:val="00D34DCF"/>
    <w:rsid w:val="00D34E7D"/>
    <w:rsid w:val="00D350AC"/>
    <w:rsid w:val="00D3520B"/>
    <w:rsid w:val="00D35576"/>
    <w:rsid w:val="00D35890"/>
    <w:rsid w:val="00D35B7D"/>
    <w:rsid w:val="00D35DAD"/>
    <w:rsid w:val="00D35EA8"/>
    <w:rsid w:val="00D3600E"/>
    <w:rsid w:val="00D3604E"/>
    <w:rsid w:val="00D3621B"/>
    <w:rsid w:val="00D3628B"/>
    <w:rsid w:val="00D362E3"/>
    <w:rsid w:val="00D3639A"/>
    <w:rsid w:val="00D363DE"/>
    <w:rsid w:val="00D36BA9"/>
    <w:rsid w:val="00D37025"/>
    <w:rsid w:val="00D371CB"/>
    <w:rsid w:val="00D371D3"/>
    <w:rsid w:val="00D37692"/>
    <w:rsid w:val="00D37732"/>
    <w:rsid w:val="00D37B14"/>
    <w:rsid w:val="00D37DAA"/>
    <w:rsid w:val="00D37ECD"/>
    <w:rsid w:val="00D37F09"/>
    <w:rsid w:val="00D37F58"/>
    <w:rsid w:val="00D400AE"/>
    <w:rsid w:val="00D402F7"/>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B04"/>
    <w:rsid w:val="00D43EAE"/>
    <w:rsid w:val="00D43FA3"/>
    <w:rsid w:val="00D441DF"/>
    <w:rsid w:val="00D44396"/>
    <w:rsid w:val="00D443EE"/>
    <w:rsid w:val="00D44628"/>
    <w:rsid w:val="00D44980"/>
    <w:rsid w:val="00D449C0"/>
    <w:rsid w:val="00D449CC"/>
    <w:rsid w:val="00D44BBF"/>
    <w:rsid w:val="00D44CB6"/>
    <w:rsid w:val="00D44E7C"/>
    <w:rsid w:val="00D45084"/>
    <w:rsid w:val="00D453B5"/>
    <w:rsid w:val="00D45427"/>
    <w:rsid w:val="00D4591F"/>
    <w:rsid w:val="00D45B73"/>
    <w:rsid w:val="00D45C57"/>
    <w:rsid w:val="00D45C93"/>
    <w:rsid w:val="00D45D10"/>
    <w:rsid w:val="00D45E3E"/>
    <w:rsid w:val="00D460A5"/>
    <w:rsid w:val="00D4615E"/>
    <w:rsid w:val="00D461D2"/>
    <w:rsid w:val="00D4696B"/>
    <w:rsid w:val="00D46A39"/>
    <w:rsid w:val="00D46A54"/>
    <w:rsid w:val="00D46A61"/>
    <w:rsid w:val="00D46AE4"/>
    <w:rsid w:val="00D477FC"/>
    <w:rsid w:val="00D47A86"/>
    <w:rsid w:val="00D47C2D"/>
    <w:rsid w:val="00D47D2D"/>
    <w:rsid w:val="00D47D55"/>
    <w:rsid w:val="00D47D8A"/>
    <w:rsid w:val="00D47DCC"/>
    <w:rsid w:val="00D47ED3"/>
    <w:rsid w:val="00D47FD0"/>
    <w:rsid w:val="00D509B9"/>
    <w:rsid w:val="00D509DD"/>
    <w:rsid w:val="00D50B9C"/>
    <w:rsid w:val="00D50E79"/>
    <w:rsid w:val="00D50EB2"/>
    <w:rsid w:val="00D50F31"/>
    <w:rsid w:val="00D5135C"/>
    <w:rsid w:val="00D5156B"/>
    <w:rsid w:val="00D515BA"/>
    <w:rsid w:val="00D51789"/>
    <w:rsid w:val="00D519F4"/>
    <w:rsid w:val="00D51B83"/>
    <w:rsid w:val="00D520BB"/>
    <w:rsid w:val="00D52273"/>
    <w:rsid w:val="00D52A5C"/>
    <w:rsid w:val="00D52DDC"/>
    <w:rsid w:val="00D5344C"/>
    <w:rsid w:val="00D53768"/>
    <w:rsid w:val="00D5378C"/>
    <w:rsid w:val="00D53860"/>
    <w:rsid w:val="00D53B5C"/>
    <w:rsid w:val="00D53B84"/>
    <w:rsid w:val="00D53CA5"/>
    <w:rsid w:val="00D540B2"/>
    <w:rsid w:val="00D54A10"/>
    <w:rsid w:val="00D54C1C"/>
    <w:rsid w:val="00D54D6A"/>
    <w:rsid w:val="00D550A4"/>
    <w:rsid w:val="00D55103"/>
    <w:rsid w:val="00D5547C"/>
    <w:rsid w:val="00D5577A"/>
    <w:rsid w:val="00D558E4"/>
    <w:rsid w:val="00D55997"/>
    <w:rsid w:val="00D559CC"/>
    <w:rsid w:val="00D55BDD"/>
    <w:rsid w:val="00D55EF4"/>
    <w:rsid w:val="00D55FAD"/>
    <w:rsid w:val="00D56426"/>
    <w:rsid w:val="00D5697E"/>
    <w:rsid w:val="00D56BB4"/>
    <w:rsid w:val="00D56BE2"/>
    <w:rsid w:val="00D56D6F"/>
    <w:rsid w:val="00D56E61"/>
    <w:rsid w:val="00D573A3"/>
    <w:rsid w:val="00D573ED"/>
    <w:rsid w:val="00D5768E"/>
    <w:rsid w:val="00D577EF"/>
    <w:rsid w:val="00D57905"/>
    <w:rsid w:val="00D57B40"/>
    <w:rsid w:val="00D57C5B"/>
    <w:rsid w:val="00D57EAC"/>
    <w:rsid w:val="00D57F0D"/>
    <w:rsid w:val="00D604D3"/>
    <w:rsid w:val="00D6055E"/>
    <w:rsid w:val="00D60767"/>
    <w:rsid w:val="00D60F64"/>
    <w:rsid w:val="00D610EA"/>
    <w:rsid w:val="00D614AC"/>
    <w:rsid w:val="00D61D35"/>
    <w:rsid w:val="00D61E35"/>
    <w:rsid w:val="00D61E50"/>
    <w:rsid w:val="00D61FEC"/>
    <w:rsid w:val="00D62796"/>
    <w:rsid w:val="00D627E2"/>
    <w:rsid w:val="00D6295E"/>
    <w:rsid w:val="00D62DAA"/>
    <w:rsid w:val="00D62F40"/>
    <w:rsid w:val="00D632B3"/>
    <w:rsid w:val="00D6332C"/>
    <w:rsid w:val="00D633DA"/>
    <w:rsid w:val="00D63C3E"/>
    <w:rsid w:val="00D63CD4"/>
    <w:rsid w:val="00D63D93"/>
    <w:rsid w:val="00D63ED5"/>
    <w:rsid w:val="00D63F99"/>
    <w:rsid w:val="00D6405D"/>
    <w:rsid w:val="00D64265"/>
    <w:rsid w:val="00D647E7"/>
    <w:rsid w:val="00D6484A"/>
    <w:rsid w:val="00D6491F"/>
    <w:rsid w:val="00D64D00"/>
    <w:rsid w:val="00D65176"/>
    <w:rsid w:val="00D65347"/>
    <w:rsid w:val="00D655D4"/>
    <w:rsid w:val="00D65BC4"/>
    <w:rsid w:val="00D65C96"/>
    <w:rsid w:val="00D664B9"/>
    <w:rsid w:val="00D66521"/>
    <w:rsid w:val="00D666DB"/>
    <w:rsid w:val="00D66AB5"/>
    <w:rsid w:val="00D66DE0"/>
    <w:rsid w:val="00D670C5"/>
    <w:rsid w:val="00D672AA"/>
    <w:rsid w:val="00D6769F"/>
    <w:rsid w:val="00D679FD"/>
    <w:rsid w:val="00D67C0E"/>
    <w:rsid w:val="00D67DB1"/>
    <w:rsid w:val="00D67EEF"/>
    <w:rsid w:val="00D70455"/>
    <w:rsid w:val="00D706FE"/>
    <w:rsid w:val="00D70952"/>
    <w:rsid w:val="00D70B11"/>
    <w:rsid w:val="00D70C19"/>
    <w:rsid w:val="00D70C56"/>
    <w:rsid w:val="00D70CBF"/>
    <w:rsid w:val="00D70E14"/>
    <w:rsid w:val="00D70F22"/>
    <w:rsid w:val="00D71331"/>
    <w:rsid w:val="00D713FD"/>
    <w:rsid w:val="00D7144D"/>
    <w:rsid w:val="00D71508"/>
    <w:rsid w:val="00D7176A"/>
    <w:rsid w:val="00D71A33"/>
    <w:rsid w:val="00D71AA4"/>
    <w:rsid w:val="00D71DB2"/>
    <w:rsid w:val="00D721C3"/>
    <w:rsid w:val="00D724B1"/>
    <w:rsid w:val="00D72691"/>
    <w:rsid w:val="00D7290C"/>
    <w:rsid w:val="00D72A67"/>
    <w:rsid w:val="00D72A6E"/>
    <w:rsid w:val="00D72B89"/>
    <w:rsid w:val="00D72CE2"/>
    <w:rsid w:val="00D72DDF"/>
    <w:rsid w:val="00D72E4A"/>
    <w:rsid w:val="00D72E55"/>
    <w:rsid w:val="00D730C2"/>
    <w:rsid w:val="00D7337A"/>
    <w:rsid w:val="00D733D4"/>
    <w:rsid w:val="00D734ED"/>
    <w:rsid w:val="00D73615"/>
    <w:rsid w:val="00D73C37"/>
    <w:rsid w:val="00D74083"/>
    <w:rsid w:val="00D74187"/>
    <w:rsid w:val="00D74211"/>
    <w:rsid w:val="00D742D4"/>
    <w:rsid w:val="00D74613"/>
    <w:rsid w:val="00D74797"/>
    <w:rsid w:val="00D74BD7"/>
    <w:rsid w:val="00D74E1F"/>
    <w:rsid w:val="00D74FAD"/>
    <w:rsid w:val="00D75147"/>
    <w:rsid w:val="00D75246"/>
    <w:rsid w:val="00D7526B"/>
    <w:rsid w:val="00D75339"/>
    <w:rsid w:val="00D753CA"/>
    <w:rsid w:val="00D75492"/>
    <w:rsid w:val="00D7557B"/>
    <w:rsid w:val="00D75E18"/>
    <w:rsid w:val="00D7601F"/>
    <w:rsid w:val="00D765D6"/>
    <w:rsid w:val="00D76BB1"/>
    <w:rsid w:val="00D76C3C"/>
    <w:rsid w:val="00D76D13"/>
    <w:rsid w:val="00D76D75"/>
    <w:rsid w:val="00D77169"/>
    <w:rsid w:val="00D772B6"/>
    <w:rsid w:val="00D7739A"/>
    <w:rsid w:val="00D7754D"/>
    <w:rsid w:val="00D776A4"/>
    <w:rsid w:val="00D779A0"/>
    <w:rsid w:val="00D77A90"/>
    <w:rsid w:val="00D77CA2"/>
    <w:rsid w:val="00D77CDB"/>
    <w:rsid w:val="00D77E1F"/>
    <w:rsid w:val="00D77E77"/>
    <w:rsid w:val="00D77F9F"/>
    <w:rsid w:val="00D8000C"/>
    <w:rsid w:val="00D802E8"/>
    <w:rsid w:val="00D80365"/>
    <w:rsid w:val="00D809F9"/>
    <w:rsid w:val="00D80AAC"/>
    <w:rsid w:val="00D80AAF"/>
    <w:rsid w:val="00D80CF8"/>
    <w:rsid w:val="00D80D33"/>
    <w:rsid w:val="00D810ED"/>
    <w:rsid w:val="00D812A9"/>
    <w:rsid w:val="00D814F0"/>
    <w:rsid w:val="00D81519"/>
    <w:rsid w:val="00D8163B"/>
    <w:rsid w:val="00D8167E"/>
    <w:rsid w:val="00D81954"/>
    <w:rsid w:val="00D819CE"/>
    <w:rsid w:val="00D81C5E"/>
    <w:rsid w:val="00D81D89"/>
    <w:rsid w:val="00D8204F"/>
    <w:rsid w:val="00D820CC"/>
    <w:rsid w:val="00D822BD"/>
    <w:rsid w:val="00D825A2"/>
    <w:rsid w:val="00D82614"/>
    <w:rsid w:val="00D828C6"/>
    <w:rsid w:val="00D82C74"/>
    <w:rsid w:val="00D82D24"/>
    <w:rsid w:val="00D82D8A"/>
    <w:rsid w:val="00D82E45"/>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909"/>
    <w:rsid w:val="00D84921"/>
    <w:rsid w:val="00D84E43"/>
    <w:rsid w:val="00D84FD9"/>
    <w:rsid w:val="00D850CE"/>
    <w:rsid w:val="00D854E5"/>
    <w:rsid w:val="00D855F5"/>
    <w:rsid w:val="00D858B7"/>
    <w:rsid w:val="00D858F5"/>
    <w:rsid w:val="00D85A00"/>
    <w:rsid w:val="00D860DA"/>
    <w:rsid w:val="00D8620F"/>
    <w:rsid w:val="00D862AE"/>
    <w:rsid w:val="00D8635B"/>
    <w:rsid w:val="00D8638F"/>
    <w:rsid w:val="00D86414"/>
    <w:rsid w:val="00D86598"/>
    <w:rsid w:val="00D865BE"/>
    <w:rsid w:val="00D86682"/>
    <w:rsid w:val="00D867A1"/>
    <w:rsid w:val="00D8696C"/>
    <w:rsid w:val="00D86E39"/>
    <w:rsid w:val="00D8715D"/>
    <w:rsid w:val="00D875F1"/>
    <w:rsid w:val="00D8783B"/>
    <w:rsid w:val="00D87899"/>
    <w:rsid w:val="00D87DA1"/>
    <w:rsid w:val="00D87DBD"/>
    <w:rsid w:val="00D903B0"/>
    <w:rsid w:val="00D9043A"/>
    <w:rsid w:val="00D904E7"/>
    <w:rsid w:val="00D90985"/>
    <w:rsid w:val="00D909B0"/>
    <w:rsid w:val="00D90D69"/>
    <w:rsid w:val="00D90DCF"/>
    <w:rsid w:val="00D912F4"/>
    <w:rsid w:val="00D913C9"/>
    <w:rsid w:val="00D918DB"/>
    <w:rsid w:val="00D9199D"/>
    <w:rsid w:val="00D91B3D"/>
    <w:rsid w:val="00D91E1B"/>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99"/>
    <w:rsid w:val="00D93BE0"/>
    <w:rsid w:val="00D93EAD"/>
    <w:rsid w:val="00D94380"/>
    <w:rsid w:val="00D947A8"/>
    <w:rsid w:val="00D94946"/>
    <w:rsid w:val="00D953B2"/>
    <w:rsid w:val="00D95415"/>
    <w:rsid w:val="00D95A26"/>
    <w:rsid w:val="00D95AAE"/>
    <w:rsid w:val="00D95DA7"/>
    <w:rsid w:val="00D95E4B"/>
    <w:rsid w:val="00D95FCA"/>
    <w:rsid w:val="00D964A6"/>
    <w:rsid w:val="00D9652D"/>
    <w:rsid w:val="00D967C6"/>
    <w:rsid w:val="00D9680F"/>
    <w:rsid w:val="00D96C18"/>
    <w:rsid w:val="00D96CAD"/>
    <w:rsid w:val="00D96CF8"/>
    <w:rsid w:val="00D96FB7"/>
    <w:rsid w:val="00D977DD"/>
    <w:rsid w:val="00D97EEC"/>
    <w:rsid w:val="00D97F9B"/>
    <w:rsid w:val="00DA030E"/>
    <w:rsid w:val="00DA03E4"/>
    <w:rsid w:val="00DA048D"/>
    <w:rsid w:val="00DA08D9"/>
    <w:rsid w:val="00DA099E"/>
    <w:rsid w:val="00DA0B01"/>
    <w:rsid w:val="00DA0E7E"/>
    <w:rsid w:val="00DA132A"/>
    <w:rsid w:val="00DA1397"/>
    <w:rsid w:val="00DA14FA"/>
    <w:rsid w:val="00DA1979"/>
    <w:rsid w:val="00DA1BE8"/>
    <w:rsid w:val="00DA1C30"/>
    <w:rsid w:val="00DA1C94"/>
    <w:rsid w:val="00DA1CC4"/>
    <w:rsid w:val="00DA1EA3"/>
    <w:rsid w:val="00DA1EA9"/>
    <w:rsid w:val="00DA2097"/>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28B"/>
    <w:rsid w:val="00DA331A"/>
    <w:rsid w:val="00DA3392"/>
    <w:rsid w:val="00DA35DB"/>
    <w:rsid w:val="00DA3765"/>
    <w:rsid w:val="00DA38E3"/>
    <w:rsid w:val="00DA3A41"/>
    <w:rsid w:val="00DA3AA6"/>
    <w:rsid w:val="00DA3B96"/>
    <w:rsid w:val="00DA3D7F"/>
    <w:rsid w:val="00DA3FA1"/>
    <w:rsid w:val="00DA40CB"/>
    <w:rsid w:val="00DA42D2"/>
    <w:rsid w:val="00DA45A1"/>
    <w:rsid w:val="00DA48F3"/>
    <w:rsid w:val="00DA49CD"/>
    <w:rsid w:val="00DA4C42"/>
    <w:rsid w:val="00DA5196"/>
    <w:rsid w:val="00DA53F6"/>
    <w:rsid w:val="00DA5517"/>
    <w:rsid w:val="00DA5537"/>
    <w:rsid w:val="00DA554F"/>
    <w:rsid w:val="00DA5639"/>
    <w:rsid w:val="00DA5682"/>
    <w:rsid w:val="00DA5B01"/>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1E8C"/>
    <w:rsid w:val="00DB2041"/>
    <w:rsid w:val="00DB2BFE"/>
    <w:rsid w:val="00DB2D3A"/>
    <w:rsid w:val="00DB2FAE"/>
    <w:rsid w:val="00DB318A"/>
    <w:rsid w:val="00DB31B6"/>
    <w:rsid w:val="00DB3668"/>
    <w:rsid w:val="00DB36BE"/>
    <w:rsid w:val="00DB3746"/>
    <w:rsid w:val="00DB398E"/>
    <w:rsid w:val="00DB39E6"/>
    <w:rsid w:val="00DB3A37"/>
    <w:rsid w:val="00DB3A61"/>
    <w:rsid w:val="00DB3BB4"/>
    <w:rsid w:val="00DB3C30"/>
    <w:rsid w:val="00DB3C40"/>
    <w:rsid w:val="00DB3D55"/>
    <w:rsid w:val="00DB424F"/>
    <w:rsid w:val="00DB43FC"/>
    <w:rsid w:val="00DB478F"/>
    <w:rsid w:val="00DB47A4"/>
    <w:rsid w:val="00DB4CD3"/>
    <w:rsid w:val="00DB4D8C"/>
    <w:rsid w:val="00DB4FB1"/>
    <w:rsid w:val="00DB4FD8"/>
    <w:rsid w:val="00DB517C"/>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CA4"/>
    <w:rsid w:val="00DC1D17"/>
    <w:rsid w:val="00DC1F0F"/>
    <w:rsid w:val="00DC234E"/>
    <w:rsid w:val="00DC267A"/>
    <w:rsid w:val="00DC26B4"/>
    <w:rsid w:val="00DC283C"/>
    <w:rsid w:val="00DC2E8D"/>
    <w:rsid w:val="00DC3196"/>
    <w:rsid w:val="00DC31FD"/>
    <w:rsid w:val="00DC372B"/>
    <w:rsid w:val="00DC3CBC"/>
    <w:rsid w:val="00DC416F"/>
    <w:rsid w:val="00DC42BA"/>
    <w:rsid w:val="00DC4555"/>
    <w:rsid w:val="00DC45EB"/>
    <w:rsid w:val="00DC4960"/>
    <w:rsid w:val="00DC4E2C"/>
    <w:rsid w:val="00DC56B6"/>
    <w:rsid w:val="00DC5DA3"/>
    <w:rsid w:val="00DC5DF1"/>
    <w:rsid w:val="00DC5E29"/>
    <w:rsid w:val="00DC5F48"/>
    <w:rsid w:val="00DC5F5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EE"/>
    <w:rsid w:val="00DC782F"/>
    <w:rsid w:val="00DC7940"/>
    <w:rsid w:val="00DC7D24"/>
    <w:rsid w:val="00DC7E22"/>
    <w:rsid w:val="00DC7E7C"/>
    <w:rsid w:val="00DD016B"/>
    <w:rsid w:val="00DD0295"/>
    <w:rsid w:val="00DD02BC"/>
    <w:rsid w:val="00DD04E2"/>
    <w:rsid w:val="00DD055D"/>
    <w:rsid w:val="00DD05E4"/>
    <w:rsid w:val="00DD081B"/>
    <w:rsid w:val="00DD0910"/>
    <w:rsid w:val="00DD09B3"/>
    <w:rsid w:val="00DD0AA5"/>
    <w:rsid w:val="00DD0BEE"/>
    <w:rsid w:val="00DD0DD3"/>
    <w:rsid w:val="00DD0F0D"/>
    <w:rsid w:val="00DD0FCA"/>
    <w:rsid w:val="00DD142E"/>
    <w:rsid w:val="00DD170A"/>
    <w:rsid w:val="00DD1E49"/>
    <w:rsid w:val="00DD26CE"/>
    <w:rsid w:val="00DD274A"/>
    <w:rsid w:val="00DD2828"/>
    <w:rsid w:val="00DD29E3"/>
    <w:rsid w:val="00DD2C60"/>
    <w:rsid w:val="00DD2C6B"/>
    <w:rsid w:val="00DD2FF1"/>
    <w:rsid w:val="00DD308C"/>
    <w:rsid w:val="00DD31FC"/>
    <w:rsid w:val="00DD3230"/>
    <w:rsid w:val="00DD3427"/>
    <w:rsid w:val="00DD34E6"/>
    <w:rsid w:val="00DD34F2"/>
    <w:rsid w:val="00DD3836"/>
    <w:rsid w:val="00DD38EE"/>
    <w:rsid w:val="00DD3B84"/>
    <w:rsid w:val="00DD3D37"/>
    <w:rsid w:val="00DD3ECC"/>
    <w:rsid w:val="00DD3F36"/>
    <w:rsid w:val="00DD3FB1"/>
    <w:rsid w:val="00DD4414"/>
    <w:rsid w:val="00DD454B"/>
    <w:rsid w:val="00DD49C7"/>
    <w:rsid w:val="00DD51B6"/>
    <w:rsid w:val="00DD52EF"/>
    <w:rsid w:val="00DD544E"/>
    <w:rsid w:val="00DD57A8"/>
    <w:rsid w:val="00DD5B2D"/>
    <w:rsid w:val="00DD5C79"/>
    <w:rsid w:val="00DD5EC0"/>
    <w:rsid w:val="00DD5F5C"/>
    <w:rsid w:val="00DD6114"/>
    <w:rsid w:val="00DD6224"/>
    <w:rsid w:val="00DD6D63"/>
    <w:rsid w:val="00DD6E8B"/>
    <w:rsid w:val="00DD6EDA"/>
    <w:rsid w:val="00DD7075"/>
    <w:rsid w:val="00DD7080"/>
    <w:rsid w:val="00DD72A0"/>
    <w:rsid w:val="00DD753B"/>
    <w:rsid w:val="00DD757D"/>
    <w:rsid w:val="00DD7612"/>
    <w:rsid w:val="00DD77F8"/>
    <w:rsid w:val="00DD79D1"/>
    <w:rsid w:val="00DD79D3"/>
    <w:rsid w:val="00DD7C35"/>
    <w:rsid w:val="00DD7F32"/>
    <w:rsid w:val="00DE06E0"/>
    <w:rsid w:val="00DE0C37"/>
    <w:rsid w:val="00DE0F6F"/>
    <w:rsid w:val="00DE0F77"/>
    <w:rsid w:val="00DE0FB0"/>
    <w:rsid w:val="00DE110F"/>
    <w:rsid w:val="00DE116C"/>
    <w:rsid w:val="00DE12BF"/>
    <w:rsid w:val="00DE1523"/>
    <w:rsid w:val="00DE15E7"/>
    <w:rsid w:val="00DE1897"/>
    <w:rsid w:val="00DE1990"/>
    <w:rsid w:val="00DE1B59"/>
    <w:rsid w:val="00DE1BCB"/>
    <w:rsid w:val="00DE1C20"/>
    <w:rsid w:val="00DE1DED"/>
    <w:rsid w:val="00DE201B"/>
    <w:rsid w:val="00DE203F"/>
    <w:rsid w:val="00DE20CE"/>
    <w:rsid w:val="00DE2138"/>
    <w:rsid w:val="00DE2393"/>
    <w:rsid w:val="00DE2701"/>
    <w:rsid w:val="00DE2B5B"/>
    <w:rsid w:val="00DE2BFF"/>
    <w:rsid w:val="00DE2D31"/>
    <w:rsid w:val="00DE2E01"/>
    <w:rsid w:val="00DE2F14"/>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4FFA"/>
    <w:rsid w:val="00DE503C"/>
    <w:rsid w:val="00DE5221"/>
    <w:rsid w:val="00DE52E6"/>
    <w:rsid w:val="00DE5321"/>
    <w:rsid w:val="00DE5869"/>
    <w:rsid w:val="00DE5996"/>
    <w:rsid w:val="00DE5E78"/>
    <w:rsid w:val="00DE5FB4"/>
    <w:rsid w:val="00DE5FD8"/>
    <w:rsid w:val="00DE640C"/>
    <w:rsid w:val="00DE669F"/>
    <w:rsid w:val="00DE68A6"/>
    <w:rsid w:val="00DE6A0C"/>
    <w:rsid w:val="00DE6A55"/>
    <w:rsid w:val="00DE6AB0"/>
    <w:rsid w:val="00DE6B15"/>
    <w:rsid w:val="00DE6C43"/>
    <w:rsid w:val="00DE6E66"/>
    <w:rsid w:val="00DE6F52"/>
    <w:rsid w:val="00DE7148"/>
    <w:rsid w:val="00DE7262"/>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B4D"/>
    <w:rsid w:val="00DF1CB3"/>
    <w:rsid w:val="00DF1F8F"/>
    <w:rsid w:val="00DF2376"/>
    <w:rsid w:val="00DF23C0"/>
    <w:rsid w:val="00DF2680"/>
    <w:rsid w:val="00DF2765"/>
    <w:rsid w:val="00DF2A27"/>
    <w:rsid w:val="00DF2A5D"/>
    <w:rsid w:val="00DF2B14"/>
    <w:rsid w:val="00DF2C14"/>
    <w:rsid w:val="00DF3235"/>
    <w:rsid w:val="00DF3612"/>
    <w:rsid w:val="00DF3897"/>
    <w:rsid w:val="00DF3BA3"/>
    <w:rsid w:val="00DF3E4E"/>
    <w:rsid w:val="00DF3F30"/>
    <w:rsid w:val="00DF3FC7"/>
    <w:rsid w:val="00DF40BC"/>
    <w:rsid w:val="00DF411A"/>
    <w:rsid w:val="00DF4124"/>
    <w:rsid w:val="00DF42C8"/>
    <w:rsid w:val="00DF4EF5"/>
    <w:rsid w:val="00DF5215"/>
    <w:rsid w:val="00DF53FC"/>
    <w:rsid w:val="00DF5580"/>
    <w:rsid w:val="00DF570B"/>
    <w:rsid w:val="00DF573D"/>
    <w:rsid w:val="00DF6005"/>
    <w:rsid w:val="00DF613D"/>
    <w:rsid w:val="00DF628C"/>
    <w:rsid w:val="00DF62DF"/>
    <w:rsid w:val="00DF6400"/>
    <w:rsid w:val="00DF6510"/>
    <w:rsid w:val="00DF691A"/>
    <w:rsid w:val="00DF6A82"/>
    <w:rsid w:val="00DF6C90"/>
    <w:rsid w:val="00DF6D44"/>
    <w:rsid w:val="00DF6ED8"/>
    <w:rsid w:val="00DF778A"/>
    <w:rsid w:val="00DF788D"/>
    <w:rsid w:val="00DF7D55"/>
    <w:rsid w:val="00DF7F94"/>
    <w:rsid w:val="00E00077"/>
    <w:rsid w:val="00E001B1"/>
    <w:rsid w:val="00E002B4"/>
    <w:rsid w:val="00E0071E"/>
    <w:rsid w:val="00E008B5"/>
    <w:rsid w:val="00E008FF"/>
    <w:rsid w:val="00E00996"/>
    <w:rsid w:val="00E009F9"/>
    <w:rsid w:val="00E00B0F"/>
    <w:rsid w:val="00E00BB0"/>
    <w:rsid w:val="00E00E06"/>
    <w:rsid w:val="00E01754"/>
    <w:rsid w:val="00E017AF"/>
    <w:rsid w:val="00E0192D"/>
    <w:rsid w:val="00E01AA5"/>
    <w:rsid w:val="00E01B8D"/>
    <w:rsid w:val="00E01D0F"/>
    <w:rsid w:val="00E0203A"/>
    <w:rsid w:val="00E02153"/>
    <w:rsid w:val="00E021AE"/>
    <w:rsid w:val="00E023A1"/>
    <w:rsid w:val="00E0270E"/>
    <w:rsid w:val="00E0288E"/>
    <w:rsid w:val="00E02DEE"/>
    <w:rsid w:val="00E02F8C"/>
    <w:rsid w:val="00E02FD9"/>
    <w:rsid w:val="00E03042"/>
    <w:rsid w:val="00E032D0"/>
    <w:rsid w:val="00E034A7"/>
    <w:rsid w:val="00E039F1"/>
    <w:rsid w:val="00E03C00"/>
    <w:rsid w:val="00E03E0B"/>
    <w:rsid w:val="00E03F0C"/>
    <w:rsid w:val="00E0416A"/>
    <w:rsid w:val="00E04495"/>
    <w:rsid w:val="00E047D7"/>
    <w:rsid w:val="00E0493A"/>
    <w:rsid w:val="00E04D39"/>
    <w:rsid w:val="00E0517B"/>
    <w:rsid w:val="00E052E5"/>
    <w:rsid w:val="00E053AE"/>
    <w:rsid w:val="00E057C3"/>
    <w:rsid w:val="00E0590F"/>
    <w:rsid w:val="00E05A0E"/>
    <w:rsid w:val="00E05A98"/>
    <w:rsid w:val="00E05C21"/>
    <w:rsid w:val="00E05D09"/>
    <w:rsid w:val="00E05E4B"/>
    <w:rsid w:val="00E06AF7"/>
    <w:rsid w:val="00E07511"/>
    <w:rsid w:val="00E078DC"/>
    <w:rsid w:val="00E07CF7"/>
    <w:rsid w:val="00E10246"/>
    <w:rsid w:val="00E1039D"/>
    <w:rsid w:val="00E10539"/>
    <w:rsid w:val="00E10B0E"/>
    <w:rsid w:val="00E10CE5"/>
    <w:rsid w:val="00E10D2A"/>
    <w:rsid w:val="00E10DB9"/>
    <w:rsid w:val="00E10E50"/>
    <w:rsid w:val="00E1117C"/>
    <w:rsid w:val="00E115E6"/>
    <w:rsid w:val="00E118B7"/>
    <w:rsid w:val="00E11EFA"/>
    <w:rsid w:val="00E1211E"/>
    <w:rsid w:val="00E122F8"/>
    <w:rsid w:val="00E12449"/>
    <w:rsid w:val="00E124F1"/>
    <w:rsid w:val="00E1257D"/>
    <w:rsid w:val="00E12D7E"/>
    <w:rsid w:val="00E1327D"/>
    <w:rsid w:val="00E1354E"/>
    <w:rsid w:val="00E13C72"/>
    <w:rsid w:val="00E1479C"/>
    <w:rsid w:val="00E14B6E"/>
    <w:rsid w:val="00E14D1B"/>
    <w:rsid w:val="00E14D82"/>
    <w:rsid w:val="00E1553F"/>
    <w:rsid w:val="00E15807"/>
    <w:rsid w:val="00E15C0C"/>
    <w:rsid w:val="00E15DC6"/>
    <w:rsid w:val="00E15F1B"/>
    <w:rsid w:val="00E16011"/>
    <w:rsid w:val="00E163DA"/>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CE"/>
    <w:rsid w:val="00E205ED"/>
    <w:rsid w:val="00E20642"/>
    <w:rsid w:val="00E206A4"/>
    <w:rsid w:val="00E20A9B"/>
    <w:rsid w:val="00E20C54"/>
    <w:rsid w:val="00E20C89"/>
    <w:rsid w:val="00E20CBB"/>
    <w:rsid w:val="00E20E1E"/>
    <w:rsid w:val="00E20F62"/>
    <w:rsid w:val="00E211A5"/>
    <w:rsid w:val="00E2184E"/>
    <w:rsid w:val="00E21A8C"/>
    <w:rsid w:val="00E21C09"/>
    <w:rsid w:val="00E2221F"/>
    <w:rsid w:val="00E225BF"/>
    <w:rsid w:val="00E22D35"/>
    <w:rsid w:val="00E22D6D"/>
    <w:rsid w:val="00E23483"/>
    <w:rsid w:val="00E235B8"/>
    <w:rsid w:val="00E2362E"/>
    <w:rsid w:val="00E2375B"/>
    <w:rsid w:val="00E237AD"/>
    <w:rsid w:val="00E238AE"/>
    <w:rsid w:val="00E23AD3"/>
    <w:rsid w:val="00E23B2B"/>
    <w:rsid w:val="00E23CF3"/>
    <w:rsid w:val="00E23EC5"/>
    <w:rsid w:val="00E2421E"/>
    <w:rsid w:val="00E2473B"/>
    <w:rsid w:val="00E24781"/>
    <w:rsid w:val="00E247B4"/>
    <w:rsid w:val="00E24AB7"/>
    <w:rsid w:val="00E24B07"/>
    <w:rsid w:val="00E24D17"/>
    <w:rsid w:val="00E258F7"/>
    <w:rsid w:val="00E25C5E"/>
    <w:rsid w:val="00E25DF5"/>
    <w:rsid w:val="00E261F9"/>
    <w:rsid w:val="00E2650C"/>
    <w:rsid w:val="00E2671A"/>
    <w:rsid w:val="00E26832"/>
    <w:rsid w:val="00E26CC2"/>
    <w:rsid w:val="00E26F45"/>
    <w:rsid w:val="00E26FEE"/>
    <w:rsid w:val="00E2707B"/>
    <w:rsid w:val="00E273D0"/>
    <w:rsid w:val="00E27403"/>
    <w:rsid w:val="00E27626"/>
    <w:rsid w:val="00E276BC"/>
    <w:rsid w:val="00E276D2"/>
    <w:rsid w:val="00E27C5F"/>
    <w:rsid w:val="00E300A4"/>
    <w:rsid w:val="00E3011E"/>
    <w:rsid w:val="00E302F3"/>
    <w:rsid w:val="00E30752"/>
    <w:rsid w:val="00E30A15"/>
    <w:rsid w:val="00E30C9F"/>
    <w:rsid w:val="00E30E11"/>
    <w:rsid w:val="00E30FD7"/>
    <w:rsid w:val="00E31AC0"/>
    <w:rsid w:val="00E31AFB"/>
    <w:rsid w:val="00E31D5F"/>
    <w:rsid w:val="00E31E27"/>
    <w:rsid w:val="00E31F14"/>
    <w:rsid w:val="00E31F2D"/>
    <w:rsid w:val="00E32001"/>
    <w:rsid w:val="00E320A6"/>
    <w:rsid w:val="00E3212F"/>
    <w:rsid w:val="00E3219E"/>
    <w:rsid w:val="00E32229"/>
    <w:rsid w:val="00E32357"/>
    <w:rsid w:val="00E32839"/>
    <w:rsid w:val="00E3299D"/>
    <w:rsid w:val="00E32B95"/>
    <w:rsid w:val="00E32D13"/>
    <w:rsid w:val="00E33130"/>
    <w:rsid w:val="00E3329A"/>
    <w:rsid w:val="00E33726"/>
    <w:rsid w:val="00E33AE3"/>
    <w:rsid w:val="00E33BCE"/>
    <w:rsid w:val="00E33D46"/>
    <w:rsid w:val="00E33DFE"/>
    <w:rsid w:val="00E33F2B"/>
    <w:rsid w:val="00E3410B"/>
    <w:rsid w:val="00E341AF"/>
    <w:rsid w:val="00E341B6"/>
    <w:rsid w:val="00E34235"/>
    <w:rsid w:val="00E34381"/>
    <w:rsid w:val="00E344A3"/>
    <w:rsid w:val="00E346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6D69"/>
    <w:rsid w:val="00E37104"/>
    <w:rsid w:val="00E371F4"/>
    <w:rsid w:val="00E37347"/>
    <w:rsid w:val="00E3755C"/>
    <w:rsid w:val="00E37CB2"/>
    <w:rsid w:val="00E40138"/>
    <w:rsid w:val="00E4017A"/>
    <w:rsid w:val="00E402B8"/>
    <w:rsid w:val="00E40430"/>
    <w:rsid w:val="00E40754"/>
    <w:rsid w:val="00E40950"/>
    <w:rsid w:val="00E40AEB"/>
    <w:rsid w:val="00E40D2E"/>
    <w:rsid w:val="00E411CB"/>
    <w:rsid w:val="00E41792"/>
    <w:rsid w:val="00E41795"/>
    <w:rsid w:val="00E41A61"/>
    <w:rsid w:val="00E41D92"/>
    <w:rsid w:val="00E42013"/>
    <w:rsid w:val="00E428ED"/>
    <w:rsid w:val="00E42C5A"/>
    <w:rsid w:val="00E42DE3"/>
    <w:rsid w:val="00E432C4"/>
    <w:rsid w:val="00E43954"/>
    <w:rsid w:val="00E43A0A"/>
    <w:rsid w:val="00E43A0B"/>
    <w:rsid w:val="00E43BD2"/>
    <w:rsid w:val="00E442B0"/>
    <w:rsid w:val="00E449FD"/>
    <w:rsid w:val="00E44B89"/>
    <w:rsid w:val="00E4504B"/>
    <w:rsid w:val="00E4508C"/>
    <w:rsid w:val="00E453D7"/>
    <w:rsid w:val="00E45632"/>
    <w:rsid w:val="00E4569F"/>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E81"/>
    <w:rsid w:val="00E50FED"/>
    <w:rsid w:val="00E51054"/>
    <w:rsid w:val="00E510DD"/>
    <w:rsid w:val="00E5131D"/>
    <w:rsid w:val="00E51457"/>
    <w:rsid w:val="00E5156B"/>
    <w:rsid w:val="00E51BEB"/>
    <w:rsid w:val="00E51F2B"/>
    <w:rsid w:val="00E51F4C"/>
    <w:rsid w:val="00E52126"/>
    <w:rsid w:val="00E52594"/>
    <w:rsid w:val="00E52753"/>
    <w:rsid w:val="00E52D59"/>
    <w:rsid w:val="00E5303E"/>
    <w:rsid w:val="00E53111"/>
    <w:rsid w:val="00E5311F"/>
    <w:rsid w:val="00E53179"/>
    <w:rsid w:val="00E53193"/>
    <w:rsid w:val="00E53327"/>
    <w:rsid w:val="00E534FE"/>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C4E"/>
    <w:rsid w:val="00E56FBE"/>
    <w:rsid w:val="00E570B9"/>
    <w:rsid w:val="00E571A2"/>
    <w:rsid w:val="00E571EA"/>
    <w:rsid w:val="00E57409"/>
    <w:rsid w:val="00E5762F"/>
    <w:rsid w:val="00E576BC"/>
    <w:rsid w:val="00E5784E"/>
    <w:rsid w:val="00E57A57"/>
    <w:rsid w:val="00E57BDC"/>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75"/>
    <w:rsid w:val="00E60C80"/>
    <w:rsid w:val="00E60E5D"/>
    <w:rsid w:val="00E60EA1"/>
    <w:rsid w:val="00E60F6E"/>
    <w:rsid w:val="00E61155"/>
    <w:rsid w:val="00E611BA"/>
    <w:rsid w:val="00E6125B"/>
    <w:rsid w:val="00E618F5"/>
    <w:rsid w:val="00E61A15"/>
    <w:rsid w:val="00E61B2C"/>
    <w:rsid w:val="00E61C5B"/>
    <w:rsid w:val="00E61CD3"/>
    <w:rsid w:val="00E620B2"/>
    <w:rsid w:val="00E6216E"/>
    <w:rsid w:val="00E62296"/>
    <w:rsid w:val="00E62348"/>
    <w:rsid w:val="00E62400"/>
    <w:rsid w:val="00E625AA"/>
    <w:rsid w:val="00E62902"/>
    <w:rsid w:val="00E62B94"/>
    <w:rsid w:val="00E62C3E"/>
    <w:rsid w:val="00E62CA9"/>
    <w:rsid w:val="00E62EF4"/>
    <w:rsid w:val="00E632B6"/>
    <w:rsid w:val="00E6369F"/>
    <w:rsid w:val="00E640D5"/>
    <w:rsid w:val="00E64508"/>
    <w:rsid w:val="00E645A5"/>
    <w:rsid w:val="00E645B9"/>
    <w:rsid w:val="00E64818"/>
    <w:rsid w:val="00E64F81"/>
    <w:rsid w:val="00E65009"/>
    <w:rsid w:val="00E65190"/>
    <w:rsid w:val="00E65248"/>
    <w:rsid w:val="00E652D6"/>
    <w:rsid w:val="00E6556A"/>
    <w:rsid w:val="00E656BD"/>
    <w:rsid w:val="00E65761"/>
    <w:rsid w:val="00E659A5"/>
    <w:rsid w:val="00E65C80"/>
    <w:rsid w:val="00E66031"/>
    <w:rsid w:val="00E665D4"/>
    <w:rsid w:val="00E6672A"/>
    <w:rsid w:val="00E668BE"/>
    <w:rsid w:val="00E66C61"/>
    <w:rsid w:val="00E66D5F"/>
    <w:rsid w:val="00E66DB5"/>
    <w:rsid w:val="00E66E62"/>
    <w:rsid w:val="00E67A40"/>
    <w:rsid w:val="00E67A5A"/>
    <w:rsid w:val="00E67AF4"/>
    <w:rsid w:val="00E7012D"/>
    <w:rsid w:val="00E7017E"/>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A46"/>
    <w:rsid w:val="00E73CD1"/>
    <w:rsid w:val="00E73DB6"/>
    <w:rsid w:val="00E74012"/>
    <w:rsid w:val="00E74107"/>
    <w:rsid w:val="00E742A7"/>
    <w:rsid w:val="00E74608"/>
    <w:rsid w:val="00E747BC"/>
    <w:rsid w:val="00E74903"/>
    <w:rsid w:val="00E74988"/>
    <w:rsid w:val="00E749D2"/>
    <w:rsid w:val="00E74C15"/>
    <w:rsid w:val="00E75023"/>
    <w:rsid w:val="00E750A4"/>
    <w:rsid w:val="00E750A6"/>
    <w:rsid w:val="00E751D0"/>
    <w:rsid w:val="00E751E3"/>
    <w:rsid w:val="00E752C9"/>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F7"/>
    <w:rsid w:val="00E808BF"/>
    <w:rsid w:val="00E80AD9"/>
    <w:rsid w:val="00E80D98"/>
    <w:rsid w:val="00E80DEC"/>
    <w:rsid w:val="00E8185F"/>
    <w:rsid w:val="00E819D5"/>
    <w:rsid w:val="00E81B31"/>
    <w:rsid w:val="00E81BDB"/>
    <w:rsid w:val="00E81D75"/>
    <w:rsid w:val="00E8205B"/>
    <w:rsid w:val="00E82258"/>
    <w:rsid w:val="00E82488"/>
    <w:rsid w:val="00E82A0F"/>
    <w:rsid w:val="00E82C05"/>
    <w:rsid w:val="00E82CDB"/>
    <w:rsid w:val="00E82E09"/>
    <w:rsid w:val="00E831D3"/>
    <w:rsid w:val="00E83349"/>
    <w:rsid w:val="00E837EC"/>
    <w:rsid w:val="00E83870"/>
    <w:rsid w:val="00E83C65"/>
    <w:rsid w:val="00E83CE2"/>
    <w:rsid w:val="00E83E05"/>
    <w:rsid w:val="00E840E1"/>
    <w:rsid w:val="00E84424"/>
    <w:rsid w:val="00E84609"/>
    <w:rsid w:val="00E84691"/>
    <w:rsid w:val="00E84802"/>
    <w:rsid w:val="00E84A9F"/>
    <w:rsid w:val="00E84DCB"/>
    <w:rsid w:val="00E84E84"/>
    <w:rsid w:val="00E84EB4"/>
    <w:rsid w:val="00E851E4"/>
    <w:rsid w:val="00E85557"/>
    <w:rsid w:val="00E85689"/>
    <w:rsid w:val="00E856F9"/>
    <w:rsid w:val="00E86288"/>
    <w:rsid w:val="00E86668"/>
    <w:rsid w:val="00E86783"/>
    <w:rsid w:val="00E867CF"/>
    <w:rsid w:val="00E87178"/>
    <w:rsid w:val="00E872E1"/>
    <w:rsid w:val="00E872E3"/>
    <w:rsid w:val="00E8751D"/>
    <w:rsid w:val="00E8767B"/>
    <w:rsid w:val="00E877B0"/>
    <w:rsid w:val="00E90668"/>
    <w:rsid w:val="00E90676"/>
    <w:rsid w:val="00E90827"/>
    <w:rsid w:val="00E908C5"/>
    <w:rsid w:val="00E90BCF"/>
    <w:rsid w:val="00E90D01"/>
    <w:rsid w:val="00E90E64"/>
    <w:rsid w:val="00E90F7A"/>
    <w:rsid w:val="00E912D0"/>
    <w:rsid w:val="00E91537"/>
    <w:rsid w:val="00E915A7"/>
    <w:rsid w:val="00E91895"/>
    <w:rsid w:val="00E91BDA"/>
    <w:rsid w:val="00E91D9B"/>
    <w:rsid w:val="00E921D4"/>
    <w:rsid w:val="00E9244B"/>
    <w:rsid w:val="00E92FC5"/>
    <w:rsid w:val="00E9309D"/>
    <w:rsid w:val="00E930B5"/>
    <w:rsid w:val="00E93474"/>
    <w:rsid w:val="00E9393F"/>
    <w:rsid w:val="00E93A9F"/>
    <w:rsid w:val="00E93C0F"/>
    <w:rsid w:val="00E93CB5"/>
    <w:rsid w:val="00E94009"/>
    <w:rsid w:val="00E941F3"/>
    <w:rsid w:val="00E94412"/>
    <w:rsid w:val="00E9446D"/>
    <w:rsid w:val="00E947AF"/>
    <w:rsid w:val="00E94D80"/>
    <w:rsid w:val="00E94F00"/>
    <w:rsid w:val="00E9501E"/>
    <w:rsid w:val="00E95421"/>
    <w:rsid w:val="00E95481"/>
    <w:rsid w:val="00E95496"/>
    <w:rsid w:val="00E955C1"/>
    <w:rsid w:val="00E955CF"/>
    <w:rsid w:val="00E9563B"/>
    <w:rsid w:val="00E95709"/>
    <w:rsid w:val="00E95A34"/>
    <w:rsid w:val="00E95A5B"/>
    <w:rsid w:val="00E95AC5"/>
    <w:rsid w:val="00E972AC"/>
    <w:rsid w:val="00E97321"/>
    <w:rsid w:val="00E97669"/>
    <w:rsid w:val="00E97AA6"/>
    <w:rsid w:val="00E97AFF"/>
    <w:rsid w:val="00E97E29"/>
    <w:rsid w:val="00E97FDF"/>
    <w:rsid w:val="00EA0004"/>
    <w:rsid w:val="00EA0095"/>
    <w:rsid w:val="00EA05D2"/>
    <w:rsid w:val="00EA062F"/>
    <w:rsid w:val="00EA06B1"/>
    <w:rsid w:val="00EA0A8F"/>
    <w:rsid w:val="00EA0AC8"/>
    <w:rsid w:val="00EA0ADA"/>
    <w:rsid w:val="00EA0B6D"/>
    <w:rsid w:val="00EA0C6F"/>
    <w:rsid w:val="00EA1607"/>
    <w:rsid w:val="00EA184F"/>
    <w:rsid w:val="00EA1A61"/>
    <w:rsid w:val="00EA1B84"/>
    <w:rsid w:val="00EA1F92"/>
    <w:rsid w:val="00EA211F"/>
    <w:rsid w:val="00EA2133"/>
    <w:rsid w:val="00EA21F9"/>
    <w:rsid w:val="00EA22A5"/>
    <w:rsid w:val="00EA22CF"/>
    <w:rsid w:val="00EA25EB"/>
    <w:rsid w:val="00EA2705"/>
    <w:rsid w:val="00EA2976"/>
    <w:rsid w:val="00EA2B70"/>
    <w:rsid w:val="00EA2BA1"/>
    <w:rsid w:val="00EA2BDA"/>
    <w:rsid w:val="00EA336D"/>
    <w:rsid w:val="00EA340F"/>
    <w:rsid w:val="00EA38EB"/>
    <w:rsid w:val="00EA3C0B"/>
    <w:rsid w:val="00EA438D"/>
    <w:rsid w:val="00EA49FD"/>
    <w:rsid w:val="00EA4AA0"/>
    <w:rsid w:val="00EA4B31"/>
    <w:rsid w:val="00EA4B90"/>
    <w:rsid w:val="00EA4CE8"/>
    <w:rsid w:val="00EA4EED"/>
    <w:rsid w:val="00EA517A"/>
    <w:rsid w:val="00EA5183"/>
    <w:rsid w:val="00EA5264"/>
    <w:rsid w:val="00EA5458"/>
    <w:rsid w:val="00EA57AC"/>
    <w:rsid w:val="00EA59EA"/>
    <w:rsid w:val="00EA60A5"/>
    <w:rsid w:val="00EA625B"/>
    <w:rsid w:val="00EA6407"/>
    <w:rsid w:val="00EA6431"/>
    <w:rsid w:val="00EA6608"/>
    <w:rsid w:val="00EA6ACC"/>
    <w:rsid w:val="00EA6C05"/>
    <w:rsid w:val="00EA6C23"/>
    <w:rsid w:val="00EA6C4F"/>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5C7"/>
    <w:rsid w:val="00EB1C27"/>
    <w:rsid w:val="00EB1CBF"/>
    <w:rsid w:val="00EB2000"/>
    <w:rsid w:val="00EB2066"/>
    <w:rsid w:val="00EB24A6"/>
    <w:rsid w:val="00EB2832"/>
    <w:rsid w:val="00EB29AE"/>
    <w:rsid w:val="00EB2AFF"/>
    <w:rsid w:val="00EB2C0C"/>
    <w:rsid w:val="00EB2C3C"/>
    <w:rsid w:val="00EB2DD0"/>
    <w:rsid w:val="00EB3043"/>
    <w:rsid w:val="00EB38FD"/>
    <w:rsid w:val="00EB3A16"/>
    <w:rsid w:val="00EB3A4C"/>
    <w:rsid w:val="00EB3AB7"/>
    <w:rsid w:val="00EB3B2B"/>
    <w:rsid w:val="00EB3E72"/>
    <w:rsid w:val="00EB3F7E"/>
    <w:rsid w:val="00EB41AE"/>
    <w:rsid w:val="00EB41CE"/>
    <w:rsid w:val="00EB4218"/>
    <w:rsid w:val="00EB43ED"/>
    <w:rsid w:val="00EB47A5"/>
    <w:rsid w:val="00EB49EF"/>
    <w:rsid w:val="00EB4DE4"/>
    <w:rsid w:val="00EB4E9C"/>
    <w:rsid w:val="00EB4F5B"/>
    <w:rsid w:val="00EB5321"/>
    <w:rsid w:val="00EB5600"/>
    <w:rsid w:val="00EB5A88"/>
    <w:rsid w:val="00EB5B11"/>
    <w:rsid w:val="00EB5F77"/>
    <w:rsid w:val="00EB6255"/>
    <w:rsid w:val="00EB640A"/>
    <w:rsid w:val="00EB67EB"/>
    <w:rsid w:val="00EB6999"/>
    <w:rsid w:val="00EB6A71"/>
    <w:rsid w:val="00EB6D08"/>
    <w:rsid w:val="00EB796B"/>
    <w:rsid w:val="00EB7DBE"/>
    <w:rsid w:val="00EB7FED"/>
    <w:rsid w:val="00EC00AD"/>
    <w:rsid w:val="00EC0142"/>
    <w:rsid w:val="00EC0349"/>
    <w:rsid w:val="00EC08FB"/>
    <w:rsid w:val="00EC0AC3"/>
    <w:rsid w:val="00EC0C26"/>
    <w:rsid w:val="00EC106C"/>
    <w:rsid w:val="00EC11D2"/>
    <w:rsid w:val="00EC11F3"/>
    <w:rsid w:val="00EC1595"/>
    <w:rsid w:val="00EC1615"/>
    <w:rsid w:val="00EC1659"/>
    <w:rsid w:val="00EC1F68"/>
    <w:rsid w:val="00EC20A8"/>
    <w:rsid w:val="00EC20C0"/>
    <w:rsid w:val="00EC2229"/>
    <w:rsid w:val="00EC249B"/>
    <w:rsid w:val="00EC2766"/>
    <w:rsid w:val="00EC27EF"/>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4F6A"/>
    <w:rsid w:val="00EC5034"/>
    <w:rsid w:val="00EC50B7"/>
    <w:rsid w:val="00EC51E2"/>
    <w:rsid w:val="00EC5436"/>
    <w:rsid w:val="00EC5808"/>
    <w:rsid w:val="00EC5A56"/>
    <w:rsid w:val="00EC5BEE"/>
    <w:rsid w:val="00EC60C2"/>
    <w:rsid w:val="00EC6226"/>
    <w:rsid w:val="00EC6512"/>
    <w:rsid w:val="00EC6F15"/>
    <w:rsid w:val="00EC6F1C"/>
    <w:rsid w:val="00EC7084"/>
    <w:rsid w:val="00EC78AC"/>
    <w:rsid w:val="00ED0440"/>
    <w:rsid w:val="00ED045F"/>
    <w:rsid w:val="00ED068F"/>
    <w:rsid w:val="00ED0C36"/>
    <w:rsid w:val="00ED1586"/>
    <w:rsid w:val="00ED184E"/>
    <w:rsid w:val="00ED1894"/>
    <w:rsid w:val="00ED1937"/>
    <w:rsid w:val="00ED1BB8"/>
    <w:rsid w:val="00ED1CDA"/>
    <w:rsid w:val="00ED1FCA"/>
    <w:rsid w:val="00ED21E4"/>
    <w:rsid w:val="00ED22B5"/>
    <w:rsid w:val="00ED2530"/>
    <w:rsid w:val="00ED253F"/>
    <w:rsid w:val="00ED274D"/>
    <w:rsid w:val="00ED2C3F"/>
    <w:rsid w:val="00ED2DB5"/>
    <w:rsid w:val="00ED2FCF"/>
    <w:rsid w:val="00ED34A7"/>
    <w:rsid w:val="00ED36C5"/>
    <w:rsid w:val="00ED3700"/>
    <w:rsid w:val="00ED376F"/>
    <w:rsid w:val="00ED4408"/>
    <w:rsid w:val="00ED4459"/>
    <w:rsid w:val="00ED490D"/>
    <w:rsid w:val="00ED4C72"/>
    <w:rsid w:val="00ED4D8A"/>
    <w:rsid w:val="00ED518D"/>
    <w:rsid w:val="00ED52EE"/>
    <w:rsid w:val="00ED570E"/>
    <w:rsid w:val="00ED5ADD"/>
    <w:rsid w:val="00ED5EE2"/>
    <w:rsid w:val="00ED5FB1"/>
    <w:rsid w:val="00ED6161"/>
    <w:rsid w:val="00ED6307"/>
    <w:rsid w:val="00ED6524"/>
    <w:rsid w:val="00ED6C00"/>
    <w:rsid w:val="00ED6E97"/>
    <w:rsid w:val="00ED755C"/>
    <w:rsid w:val="00ED75E5"/>
    <w:rsid w:val="00ED76EA"/>
    <w:rsid w:val="00ED7708"/>
    <w:rsid w:val="00ED7860"/>
    <w:rsid w:val="00ED7A2A"/>
    <w:rsid w:val="00ED7E9E"/>
    <w:rsid w:val="00EE0549"/>
    <w:rsid w:val="00EE088B"/>
    <w:rsid w:val="00EE092F"/>
    <w:rsid w:val="00EE0955"/>
    <w:rsid w:val="00EE0DD3"/>
    <w:rsid w:val="00EE0E89"/>
    <w:rsid w:val="00EE0EA3"/>
    <w:rsid w:val="00EE1133"/>
    <w:rsid w:val="00EE1ACC"/>
    <w:rsid w:val="00EE1C9E"/>
    <w:rsid w:val="00EE25B3"/>
    <w:rsid w:val="00EE2CB8"/>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4DC"/>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E7B46"/>
    <w:rsid w:val="00EF008E"/>
    <w:rsid w:val="00EF0467"/>
    <w:rsid w:val="00EF052B"/>
    <w:rsid w:val="00EF0726"/>
    <w:rsid w:val="00EF07EE"/>
    <w:rsid w:val="00EF0859"/>
    <w:rsid w:val="00EF0887"/>
    <w:rsid w:val="00EF091F"/>
    <w:rsid w:val="00EF0A40"/>
    <w:rsid w:val="00EF0A96"/>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05A"/>
    <w:rsid w:val="00EF345B"/>
    <w:rsid w:val="00EF3667"/>
    <w:rsid w:val="00EF3A43"/>
    <w:rsid w:val="00EF3BC3"/>
    <w:rsid w:val="00EF3C92"/>
    <w:rsid w:val="00EF3CAC"/>
    <w:rsid w:val="00EF3D1E"/>
    <w:rsid w:val="00EF3DD4"/>
    <w:rsid w:val="00EF40C0"/>
    <w:rsid w:val="00EF4320"/>
    <w:rsid w:val="00EF463C"/>
    <w:rsid w:val="00EF4869"/>
    <w:rsid w:val="00EF489C"/>
    <w:rsid w:val="00EF4A10"/>
    <w:rsid w:val="00EF4BFA"/>
    <w:rsid w:val="00EF4F32"/>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AEC"/>
    <w:rsid w:val="00F00B8A"/>
    <w:rsid w:val="00F00DE0"/>
    <w:rsid w:val="00F00DEC"/>
    <w:rsid w:val="00F00E2A"/>
    <w:rsid w:val="00F00E8D"/>
    <w:rsid w:val="00F00EDA"/>
    <w:rsid w:val="00F00EE7"/>
    <w:rsid w:val="00F00F16"/>
    <w:rsid w:val="00F00F6C"/>
    <w:rsid w:val="00F00F72"/>
    <w:rsid w:val="00F01390"/>
    <w:rsid w:val="00F019CA"/>
    <w:rsid w:val="00F01E66"/>
    <w:rsid w:val="00F02C0B"/>
    <w:rsid w:val="00F02DA3"/>
    <w:rsid w:val="00F02E90"/>
    <w:rsid w:val="00F0305E"/>
    <w:rsid w:val="00F030F0"/>
    <w:rsid w:val="00F031D0"/>
    <w:rsid w:val="00F031D8"/>
    <w:rsid w:val="00F032A1"/>
    <w:rsid w:val="00F03358"/>
    <w:rsid w:val="00F03ABA"/>
    <w:rsid w:val="00F03D7A"/>
    <w:rsid w:val="00F042D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060"/>
    <w:rsid w:val="00F10828"/>
    <w:rsid w:val="00F10BBD"/>
    <w:rsid w:val="00F10CB6"/>
    <w:rsid w:val="00F10DD5"/>
    <w:rsid w:val="00F10E5D"/>
    <w:rsid w:val="00F11026"/>
    <w:rsid w:val="00F11059"/>
    <w:rsid w:val="00F11203"/>
    <w:rsid w:val="00F11212"/>
    <w:rsid w:val="00F11372"/>
    <w:rsid w:val="00F11442"/>
    <w:rsid w:val="00F11A8C"/>
    <w:rsid w:val="00F11AFD"/>
    <w:rsid w:val="00F11E93"/>
    <w:rsid w:val="00F123DC"/>
    <w:rsid w:val="00F127AA"/>
    <w:rsid w:val="00F12C72"/>
    <w:rsid w:val="00F12D23"/>
    <w:rsid w:val="00F12EDF"/>
    <w:rsid w:val="00F1308D"/>
    <w:rsid w:val="00F13289"/>
    <w:rsid w:val="00F134AF"/>
    <w:rsid w:val="00F13582"/>
    <w:rsid w:val="00F136DA"/>
    <w:rsid w:val="00F1382A"/>
    <w:rsid w:val="00F13837"/>
    <w:rsid w:val="00F13CEE"/>
    <w:rsid w:val="00F13FEA"/>
    <w:rsid w:val="00F140B5"/>
    <w:rsid w:val="00F14782"/>
    <w:rsid w:val="00F147A4"/>
    <w:rsid w:val="00F148AF"/>
    <w:rsid w:val="00F14990"/>
    <w:rsid w:val="00F14EFB"/>
    <w:rsid w:val="00F1505A"/>
    <w:rsid w:val="00F151AC"/>
    <w:rsid w:val="00F15498"/>
    <w:rsid w:val="00F15816"/>
    <w:rsid w:val="00F16041"/>
    <w:rsid w:val="00F16575"/>
    <w:rsid w:val="00F1669E"/>
    <w:rsid w:val="00F1670E"/>
    <w:rsid w:val="00F16941"/>
    <w:rsid w:val="00F16D4C"/>
    <w:rsid w:val="00F16EF2"/>
    <w:rsid w:val="00F17621"/>
    <w:rsid w:val="00F1769E"/>
    <w:rsid w:val="00F17919"/>
    <w:rsid w:val="00F17B30"/>
    <w:rsid w:val="00F17C2C"/>
    <w:rsid w:val="00F17C7C"/>
    <w:rsid w:val="00F17DDE"/>
    <w:rsid w:val="00F17E52"/>
    <w:rsid w:val="00F17E86"/>
    <w:rsid w:val="00F17EE3"/>
    <w:rsid w:val="00F2065E"/>
    <w:rsid w:val="00F2086B"/>
    <w:rsid w:val="00F20D79"/>
    <w:rsid w:val="00F20DCB"/>
    <w:rsid w:val="00F20DF7"/>
    <w:rsid w:val="00F21066"/>
    <w:rsid w:val="00F210DA"/>
    <w:rsid w:val="00F2120F"/>
    <w:rsid w:val="00F2151C"/>
    <w:rsid w:val="00F21AC6"/>
    <w:rsid w:val="00F21D9A"/>
    <w:rsid w:val="00F21E1F"/>
    <w:rsid w:val="00F220D8"/>
    <w:rsid w:val="00F22220"/>
    <w:rsid w:val="00F22949"/>
    <w:rsid w:val="00F2296E"/>
    <w:rsid w:val="00F22D1D"/>
    <w:rsid w:val="00F22DE3"/>
    <w:rsid w:val="00F22E02"/>
    <w:rsid w:val="00F22E7D"/>
    <w:rsid w:val="00F22F06"/>
    <w:rsid w:val="00F2323D"/>
    <w:rsid w:val="00F237FC"/>
    <w:rsid w:val="00F2403B"/>
    <w:rsid w:val="00F24DBF"/>
    <w:rsid w:val="00F24DF1"/>
    <w:rsid w:val="00F25358"/>
    <w:rsid w:val="00F254F8"/>
    <w:rsid w:val="00F2564C"/>
    <w:rsid w:val="00F25799"/>
    <w:rsid w:val="00F25862"/>
    <w:rsid w:val="00F2586D"/>
    <w:rsid w:val="00F258A5"/>
    <w:rsid w:val="00F259E5"/>
    <w:rsid w:val="00F25A03"/>
    <w:rsid w:val="00F25A5A"/>
    <w:rsid w:val="00F26330"/>
    <w:rsid w:val="00F26B27"/>
    <w:rsid w:val="00F26F81"/>
    <w:rsid w:val="00F27393"/>
    <w:rsid w:val="00F2754E"/>
    <w:rsid w:val="00F279B2"/>
    <w:rsid w:val="00F27A41"/>
    <w:rsid w:val="00F27B2A"/>
    <w:rsid w:val="00F27D2B"/>
    <w:rsid w:val="00F27FE2"/>
    <w:rsid w:val="00F30128"/>
    <w:rsid w:val="00F30155"/>
    <w:rsid w:val="00F301CD"/>
    <w:rsid w:val="00F30282"/>
    <w:rsid w:val="00F305C0"/>
    <w:rsid w:val="00F3063D"/>
    <w:rsid w:val="00F3068A"/>
    <w:rsid w:val="00F308EC"/>
    <w:rsid w:val="00F30E12"/>
    <w:rsid w:val="00F31095"/>
    <w:rsid w:val="00F31268"/>
    <w:rsid w:val="00F314AE"/>
    <w:rsid w:val="00F31523"/>
    <w:rsid w:val="00F31615"/>
    <w:rsid w:val="00F3174B"/>
    <w:rsid w:val="00F319E4"/>
    <w:rsid w:val="00F32691"/>
    <w:rsid w:val="00F3270D"/>
    <w:rsid w:val="00F32735"/>
    <w:rsid w:val="00F32934"/>
    <w:rsid w:val="00F32C36"/>
    <w:rsid w:val="00F32E27"/>
    <w:rsid w:val="00F32EE7"/>
    <w:rsid w:val="00F33424"/>
    <w:rsid w:val="00F337F4"/>
    <w:rsid w:val="00F3387B"/>
    <w:rsid w:val="00F339D6"/>
    <w:rsid w:val="00F33D17"/>
    <w:rsid w:val="00F33ED5"/>
    <w:rsid w:val="00F341BF"/>
    <w:rsid w:val="00F3420E"/>
    <w:rsid w:val="00F3426F"/>
    <w:rsid w:val="00F346DC"/>
    <w:rsid w:val="00F347F9"/>
    <w:rsid w:val="00F3483D"/>
    <w:rsid w:val="00F34916"/>
    <w:rsid w:val="00F34B39"/>
    <w:rsid w:val="00F34C75"/>
    <w:rsid w:val="00F34E49"/>
    <w:rsid w:val="00F35242"/>
    <w:rsid w:val="00F353FD"/>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09"/>
    <w:rsid w:val="00F37112"/>
    <w:rsid w:val="00F371EC"/>
    <w:rsid w:val="00F37508"/>
    <w:rsid w:val="00F37855"/>
    <w:rsid w:val="00F37A6A"/>
    <w:rsid w:val="00F4002C"/>
    <w:rsid w:val="00F40189"/>
    <w:rsid w:val="00F4065C"/>
    <w:rsid w:val="00F40780"/>
    <w:rsid w:val="00F4091B"/>
    <w:rsid w:val="00F409C8"/>
    <w:rsid w:val="00F40AE1"/>
    <w:rsid w:val="00F40B99"/>
    <w:rsid w:val="00F40C58"/>
    <w:rsid w:val="00F40D1A"/>
    <w:rsid w:val="00F40E34"/>
    <w:rsid w:val="00F40F75"/>
    <w:rsid w:val="00F41A7B"/>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029"/>
    <w:rsid w:val="00F4431B"/>
    <w:rsid w:val="00F443B5"/>
    <w:rsid w:val="00F44536"/>
    <w:rsid w:val="00F445EC"/>
    <w:rsid w:val="00F447F4"/>
    <w:rsid w:val="00F44882"/>
    <w:rsid w:val="00F44DE7"/>
    <w:rsid w:val="00F44FC7"/>
    <w:rsid w:val="00F451BE"/>
    <w:rsid w:val="00F4528E"/>
    <w:rsid w:val="00F452EC"/>
    <w:rsid w:val="00F45329"/>
    <w:rsid w:val="00F45516"/>
    <w:rsid w:val="00F45756"/>
    <w:rsid w:val="00F4582D"/>
    <w:rsid w:val="00F45B6E"/>
    <w:rsid w:val="00F45D24"/>
    <w:rsid w:val="00F45D65"/>
    <w:rsid w:val="00F45FA6"/>
    <w:rsid w:val="00F461D5"/>
    <w:rsid w:val="00F4649A"/>
    <w:rsid w:val="00F46D2E"/>
    <w:rsid w:val="00F47000"/>
    <w:rsid w:val="00F470D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10F"/>
    <w:rsid w:val="00F5189B"/>
    <w:rsid w:val="00F518F2"/>
    <w:rsid w:val="00F519DF"/>
    <w:rsid w:val="00F51B37"/>
    <w:rsid w:val="00F51BE1"/>
    <w:rsid w:val="00F52035"/>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856"/>
    <w:rsid w:val="00F61BF7"/>
    <w:rsid w:val="00F61ED9"/>
    <w:rsid w:val="00F61EE6"/>
    <w:rsid w:val="00F620E2"/>
    <w:rsid w:val="00F62277"/>
    <w:rsid w:val="00F6244C"/>
    <w:rsid w:val="00F628F4"/>
    <w:rsid w:val="00F62FEA"/>
    <w:rsid w:val="00F63248"/>
    <w:rsid w:val="00F63409"/>
    <w:rsid w:val="00F634FF"/>
    <w:rsid w:val="00F63652"/>
    <w:rsid w:val="00F636B7"/>
    <w:rsid w:val="00F63A82"/>
    <w:rsid w:val="00F63AD7"/>
    <w:rsid w:val="00F63D08"/>
    <w:rsid w:val="00F63D82"/>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438"/>
    <w:rsid w:val="00F654B9"/>
    <w:rsid w:val="00F65884"/>
    <w:rsid w:val="00F658CD"/>
    <w:rsid w:val="00F658DF"/>
    <w:rsid w:val="00F6592A"/>
    <w:rsid w:val="00F659CD"/>
    <w:rsid w:val="00F65A7F"/>
    <w:rsid w:val="00F65F7F"/>
    <w:rsid w:val="00F66025"/>
    <w:rsid w:val="00F66EC8"/>
    <w:rsid w:val="00F66F6D"/>
    <w:rsid w:val="00F670B6"/>
    <w:rsid w:val="00F6715D"/>
    <w:rsid w:val="00F671EF"/>
    <w:rsid w:val="00F673CA"/>
    <w:rsid w:val="00F675BC"/>
    <w:rsid w:val="00F6776F"/>
    <w:rsid w:val="00F67B4D"/>
    <w:rsid w:val="00F67DCD"/>
    <w:rsid w:val="00F67F01"/>
    <w:rsid w:val="00F705CB"/>
    <w:rsid w:val="00F709CD"/>
    <w:rsid w:val="00F70ED0"/>
    <w:rsid w:val="00F711B9"/>
    <w:rsid w:val="00F71225"/>
    <w:rsid w:val="00F713B4"/>
    <w:rsid w:val="00F71442"/>
    <w:rsid w:val="00F7158F"/>
    <w:rsid w:val="00F7165D"/>
    <w:rsid w:val="00F716C5"/>
    <w:rsid w:val="00F71772"/>
    <w:rsid w:val="00F71853"/>
    <w:rsid w:val="00F71C13"/>
    <w:rsid w:val="00F7251E"/>
    <w:rsid w:val="00F72C65"/>
    <w:rsid w:val="00F72CA5"/>
    <w:rsid w:val="00F72D81"/>
    <w:rsid w:val="00F72E7B"/>
    <w:rsid w:val="00F72F4F"/>
    <w:rsid w:val="00F72F94"/>
    <w:rsid w:val="00F72FE6"/>
    <w:rsid w:val="00F72FFA"/>
    <w:rsid w:val="00F73063"/>
    <w:rsid w:val="00F73244"/>
    <w:rsid w:val="00F73817"/>
    <w:rsid w:val="00F738BF"/>
    <w:rsid w:val="00F73907"/>
    <w:rsid w:val="00F73B8B"/>
    <w:rsid w:val="00F73BFB"/>
    <w:rsid w:val="00F73D12"/>
    <w:rsid w:val="00F741E6"/>
    <w:rsid w:val="00F7433C"/>
    <w:rsid w:val="00F74449"/>
    <w:rsid w:val="00F74496"/>
    <w:rsid w:val="00F746CF"/>
    <w:rsid w:val="00F74872"/>
    <w:rsid w:val="00F748B9"/>
    <w:rsid w:val="00F74ACE"/>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A41"/>
    <w:rsid w:val="00F77AEB"/>
    <w:rsid w:val="00F77E60"/>
    <w:rsid w:val="00F77F26"/>
    <w:rsid w:val="00F77FEE"/>
    <w:rsid w:val="00F80431"/>
    <w:rsid w:val="00F8069A"/>
    <w:rsid w:val="00F80CFE"/>
    <w:rsid w:val="00F810EE"/>
    <w:rsid w:val="00F81448"/>
    <w:rsid w:val="00F8147F"/>
    <w:rsid w:val="00F814DA"/>
    <w:rsid w:val="00F81747"/>
    <w:rsid w:val="00F8183F"/>
    <w:rsid w:val="00F81B13"/>
    <w:rsid w:val="00F81CC9"/>
    <w:rsid w:val="00F81F3A"/>
    <w:rsid w:val="00F821BB"/>
    <w:rsid w:val="00F8252A"/>
    <w:rsid w:val="00F82737"/>
    <w:rsid w:val="00F82A66"/>
    <w:rsid w:val="00F82ACB"/>
    <w:rsid w:val="00F82C1A"/>
    <w:rsid w:val="00F82D55"/>
    <w:rsid w:val="00F82DCE"/>
    <w:rsid w:val="00F83E95"/>
    <w:rsid w:val="00F840DD"/>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281"/>
    <w:rsid w:val="00F8648D"/>
    <w:rsid w:val="00F8661E"/>
    <w:rsid w:val="00F866FB"/>
    <w:rsid w:val="00F86705"/>
    <w:rsid w:val="00F86BC4"/>
    <w:rsid w:val="00F86C0B"/>
    <w:rsid w:val="00F86D0A"/>
    <w:rsid w:val="00F87297"/>
    <w:rsid w:val="00F87C26"/>
    <w:rsid w:val="00F904D2"/>
    <w:rsid w:val="00F90DC0"/>
    <w:rsid w:val="00F90EBB"/>
    <w:rsid w:val="00F90F26"/>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BD0"/>
    <w:rsid w:val="00F94ED6"/>
    <w:rsid w:val="00F94F21"/>
    <w:rsid w:val="00F95075"/>
    <w:rsid w:val="00F95206"/>
    <w:rsid w:val="00F95383"/>
    <w:rsid w:val="00F95693"/>
    <w:rsid w:val="00F956B7"/>
    <w:rsid w:val="00F9570C"/>
    <w:rsid w:val="00F95808"/>
    <w:rsid w:val="00F9592F"/>
    <w:rsid w:val="00F95C2A"/>
    <w:rsid w:val="00F962DC"/>
    <w:rsid w:val="00F96410"/>
    <w:rsid w:val="00F96623"/>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45"/>
    <w:rsid w:val="00FA0456"/>
    <w:rsid w:val="00FA06C1"/>
    <w:rsid w:val="00FA06EB"/>
    <w:rsid w:val="00FA0782"/>
    <w:rsid w:val="00FA0848"/>
    <w:rsid w:val="00FA0870"/>
    <w:rsid w:val="00FA0B48"/>
    <w:rsid w:val="00FA0C70"/>
    <w:rsid w:val="00FA0F30"/>
    <w:rsid w:val="00FA10A2"/>
    <w:rsid w:val="00FA111A"/>
    <w:rsid w:val="00FA13C3"/>
    <w:rsid w:val="00FA13CF"/>
    <w:rsid w:val="00FA14E4"/>
    <w:rsid w:val="00FA1576"/>
    <w:rsid w:val="00FA1B3F"/>
    <w:rsid w:val="00FA20B7"/>
    <w:rsid w:val="00FA2716"/>
    <w:rsid w:val="00FA2BE8"/>
    <w:rsid w:val="00FA2DD1"/>
    <w:rsid w:val="00FA2E74"/>
    <w:rsid w:val="00FA2EBF"/>
    <w:rsid w:val="00FA30C6"/>
    <w:rsid w:val="00FA320E"/>
    <w:rsid w:val="00FA32B2"/>
    <w:rsid w:val="00FA3361"/>
    <w:rsid w:val="00FA3DAA"/>
    <w:rsid w:val="00FA3E87"/>
    <w:rsid w:val="00FA45E6"/>
    <w:rsid w:val="00FA473F"/>
    <w:rsid w:val="00FA4759"/>
    <w:rsid w:val="00FA4BDA"/>
    <w:rsid w:val="00FA4C61"/>
    <w:rsid w:val="00FA4E6C"/>
    <w:rsid w:val="00FA5183"/>
    <w:rsid w:val="00FA53DE"/>
    <w:rsid w:val="00FA549D"/>
    <w:rsid w:val="00FA55A2"/>
    <w:rsid w:val="00FA5853"/>
    <w:rsid w:val="00FA5B95"/>
    <w:rsid w:val="00FA5DB2"/>
    <w:rsid w:val="00FA5FAD"/>
    <w:rsid w:val="00FA60E9"/>
    <w:rsid w:val="00FA61DA"/>
    <w:rsid w:val="00FA67A3"/>
    <w:rsid w:val="00FA67BC"/>
    <w:rsid w:val="00FA6D54"/>
    <w:rsid w:val="00FA6E32"/>
    <w:rsid w:val="00FA700A"/>
    <w:rsid w:val="00FA7094"/>
    <w:rsid w:val="00FA775F"/>
    <w:rsid w:val="00FA777B"/>
    <w:rsid w:val="00FA7C9D"/>
    <w:rsid w:val="00FA7D00"/>
    <w:rsid w:val="00FA7DC3"/>
    <w:rsid w:val="00FB052F"/>
    <w:rsid w:val="00FB0618"/>
    <w:rsid w:val="00FB0659"/>
    <w:rsid w:val="00FB0805"/>
    <w:rsid w:val="00FB0909"/>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4347"/>
    <w:rsid w:val="00FB44CD"/>
    <w:rsid w:val="00FB481C"/>
    <w:rsid w:val="00FB4B1B"/>
    <w:rsid w:val="00FB4DEF"/>
    <w:rsid w:val="00FB4FF4"/>
    <w:rsid w:val="00FB52F3"/>
    <w:rsid w:val="00FB55D8"/>
    <w:rsid w:val="00FB566F"/>
    <w:rsid w:val="00FB57E7"/>
    <w:rsid w:val="00FB58F2"/>
    <w:rsid w:val="00FB59C2"/>
    <w:rsid w:val="00FB5D03"/>
    <w:rsid w:val="00FB5D2A"/>
    <w:rsid w:val="00FB5E6D"/>
    <w:rsid w:val="00FB5EA7"/>
    <w:rsid w:val="00FB60ED"/>
    <w:rsid w:val="00FB637A"/>
    <w:rsid w:val="00FB6952"/>
    <w:rsid w:val="00FB6A58"/>
    <w:rsid w:val="00FB6BCE"/>
    <w:rsid w:val="00FB6E65"/>
    <w:rsid w:val="00FB6EF2"/>
    <w:rsid w:val="00FB715F"/>
    <w:rsid w:val="00FB71E3"/>
    <w:rsid w:val="00FB72BD"/>
    <w:rsid w:val="00FB75A6"/>
    <w:rsid w:val="00FB7B44"/>
    <w:rsid w:val="00FB7C56"/>
    <w:rsid w:val="00FB7CDE"/>
    <w:rsid w:val="00FB7D52"/>
    <w:rsid w:val="00FC00A6"/>
    <w:rsid w:val="00FC01E2"/>
    <w:rsid w:val="00FC03E0"/>
    <w:rsid w:val="00FC0435"/>
    <w:rsid w:val="00FC063C"/>
    <w:rsid w:val="00FC0ADC"/>
    <w:rsid w:val="00FC14EC"/>
    <w:rsid w:val="00FC156F"/>
    <w:rsid w:val="00FC18B4"/>
    <w:rsid w:val="00FC1B82"/>
    <w:rsid w:val="00FC1D1B"/>
    <w:rsid w:val="00FC1D8C"/>
    <w:rsid w:val="00FC1DDA"/>
    <w:rsid w:val="00FC1EC5"/>
    <w:rsid w:val="00FC2002"/>
    <w:rsid w:val="00FC2226"/>
    <w:rsid w:val="00FC2335"/>
    <w:rsid w:val="00FC251E"/>
    <w:rsid w:val="00FC2AFB"/>
    <w:rsid w:val="00FC2D0E"/>
    <w:rsid w:val="00FC2D86"/>
    <w:rsid w:val="00FC2DD3"/>
    <w:rsid w:val="00FC30DB"/>
    <w:rsid w:val="00FC32D0"/>
    <w:rsid w:val="00FC34A8"/>
    <w:rsid w:val="00FC3722"/>
    <w:rsid w:val="00FC380A"/>
    <w:rsid w:val="00FC3896"/>
    <w:rsid w:val="00FC3F31"/>
    <w:rsid w:val="00FC45AC"/>
    <w:rsid w:val="00FC46BE"/>
    <w:rsid w:val="00FC4933"/>
    <w:rsid w:val="00FC4A40"/>
    <w:rsid w:val="00FC4C94"/>
    <w:rsid w:val="00FC4DD6"/>
    <w:rsid w:val="00FC4DDA"/>
    <w:rsid w:val="00FC50EC"/>
    <w:rsid w:val="00FC56A2"/>
    <w:rsid w:val="00FC5AE8"/>
    <w:rsid w:val="00FC6107"/>
    <w:rsid w:val="00FC6354"/>
    <w:rsid w:val="00FC6381"/>
    <w:rsid w:val="00FC654E"/>
    <w:rsid w:val="00FC6618"/>
    <w:rsid w:val="00FC66CC"/>
    <w:rsid w:val="00FC683C"/>
    <w:rsid w:val="00FC6C36"/>
    <w:rsid w:val="00FC6CC4"/>
    <w:rsid w:val="00FC70A3"/>
    <w:rsid w:val="00FC726E"/>
    <w:rsid w:val="00FC735D"/>
    <w:rsid w:val="00FC770B"/>
    <w:rsid w:val="00FC77EA"/>
    <w:rsid w:val="00FC7A67"/>
    <w:rsid w:val="00FC7ACE"/>
    <w:rsid w:val="00FC7BA7"/>
    <w:rsid w:val="00FC7F62"/>
    <w:rsid w:val="00FD09E1"/>
    <w:rsid w:val="00FD0A5C"/>
    <w:rsid w:val="00FD0CDE"/>
    <w:rsid w:val="00FD14B9"/>
    <w:rsid w:val="00FD1B95"/>
    <w:rsid w:val="00FD1BE0"/>
    <w:rsid w:val="00FD1C06"/>
    <w:rsid w:val="00FD1CE9"/>
    <w:rsid w:val="00FD1DC9"/>
    <w:rsid w:val="00FD260D"/>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90A"/>
    <w:rsid w:val="00FD597E"/>
    <w:rsid w:val="00FD5A4B"/>
    <w:rsid w:val="00FD5D8C"/>
    <w:rsid w:val="00FD5D96"/>
    <w:rsid w:val="00FD5DB4"/>
    <w:rsid w:val="00FD6291"/>
    <w:rsid w:val="00FD64B3"/>
    <w:rsid w:val="00FD665B"/>
    <w:rsid w:val="00FD6DC6"/>
    <w:rsid w:val="00FD6FDB"/>
    <w:rsid w:val="00FD7865"/>
    <w:rsid w:val="00FD7907"/>
    <w:rsid w:val="00FD7A89"/>
    <w:rsid w:val="00FE0100"/>
    <w:rsid w:val="00FE05C8"/>
    <w:rsid w:val="00FE09D4"/>
    <w:rsid w:val="00FE0BB8"/>
    <w:rsid w:val="00FE0BC5"/>
    <w:rsid w:val="00FE0EB5"/>
    <w:rsid w:val="00FE114D"/>
    <w:rsid w:val="00FE12D4"/>
    <w:rsid w:val="00FE1453"/>
    <w:rsid w:val="00FE14C6"/>
    <w:rsid w:val="00FE14D0"/>
    <w:rsid w:val="00FE17F5"/>
    <w:rsid w:val="00FE1C13"/>
    <w:rsid w:val="00FE1D84"/>
    <w:rsid w:val="00FE1FC2"/>
    <w:rsid w:val="00FE2223"/>
    <w:rsid w:val="00FE2304"/>
    <w:rsid w:val="00FE253A"/>
    <w:rsid w:val="00FE28C0"/>
    <w:rsid w:val="00FE2AFD"/>
    <w:rsid w:val="00FE2B6B"/>
    <w:rsid w:val="00FE2C4B"/>
    <w:rsid w:val="00FE32D7"/>
    <w:rsid w:val="00FE3381"/>
    <w:rsid w:val="00FE348C"/>
    <w:rsid w:val="00FE37B5"/>
    <w:rsid w:val="00FE37BA"/>
    <w:rsid w:val="00FE38BF"/>
    <w:rsid w:val="00FE3B85"/>
    <w:rsid w:val="00FE4168"/>
    <w:rsid w:val="00FE41C3"/>
    <w:rsid w:val="00FE41CF"/>
    <w:rsid w:val="00FE4859"/>
    <w:rsid w:val="00FE4B2E"/>
    <w:rsid w:val="00FE4C76"/>
    <w:rsid w:val="00FE4CB1"/>
    <w:rsid w:val="00FE4D37"/>
    <w:rsid w:val="00FE5092"/>
    <w:rsid w:val="00FE50BC"/>
    <w:rsid w:val="00FE5484"/>
    <w:rsid w:val="00FE5753"/>
    <w:rsid w:val="00FE64A1"/>
    <w:rsid w:val="00FE6B50"/>
    <w:rsid w:val="00FE6D5F"/>
    <w:rsid w:val="00FE6FA9"/>
    <w:rsid w:val="00FE701F"/>
    <w:rsid w:val="00FE7114"/>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456"/>
    <w:rsid w:val="00FF184F"/>
    <w:rsid w:val="00FF18E9"/>
    <w:rsid w:val="00FF19A5"/>
    <w:rsid w:val="00FF1B36"/>
    <w:rsid w:val="00FF1B94"/>
    <w:rsid w:val="00FF1CD4"/>
    <w:rsid w:val="00FF2342"/>
    <w:rsid w:val="00FF23D2"/>
    <w:rsid w:val="00FF23E9"/>
    <w:rsid w:val="00FF2703"/>
    <w:rsid w:val="00FF2915"/>
    <w:rsid w:val="00FF2A88"/>
    <w:rsid w:val="00FF3204"/>
    <w:rsid w:val="00FF337B"/>
    <w:rsid w:val="00FF3692"/>
    <w:rsid w:val="00FF3840"/>
    <w:rsid w:val="00FF3878"/>
    <w:rsid w:val="00FF3AC6"/>
    <w:rsid w:val="00FF3BA5"/>
    <w:rsid w:val="00FF3BB5"/>
    <w:rsid w:val="00FF3C57"/>
    <w:rsid w:val="00FF3CB7"/>
    <w:rsid w:val="00FF3D3B"/>
    <w:rsid w:val="00FF3DEA"/>
    <w:rsid w:val="00FF483E"/>
    <w:rsid w:val="00FF4A2C"/>
    <w:rsid w:val="00FF4B62"/>
    <w:rsid w:val="00FF4C24"/>
    <w:rsid w:val="00FF4C65"/>
    <w:rsid w:val="00FF4DB6"/>
    <w:rsid w:val="00FF53F5"/>
    <w:rsid w:val="00FF551C"/>
    <w:rsid w:val="00FF560D"/>
    <w:rsid w:val="00FF56CF"/>
    <w:rsid w:val="00FF594A"/>
    <w:rsid w:val="00FF5C09"/>
    <w:rsid w:val="00FF5C16"/>
    <w:rsid w:val="00FF5F27"/>
    <w:rsid w:val="00FF6217"/>
    <w:rsid w:val="00FF6515"/>
    <w:rsid w:val="00FF6E16"/>
    <w:rsid w:val="00FF6FA1"/>
    <w:rsid w:val="00FF6FA8"/>
    <w:rsid w:val="00FF727E"/>
    <w:rsid w:val="00FF729C"/>
    <w:rsid w:val="00FF7326"/>
    <w:rsid w:val="00FF7837"/>
    <w:rsid w:val="00FF798E"/>
    <w:rsid w:val="00FF7A8F"/>
    <w:rsid w:val="00FF7C22"/>
    <w:rsid w:val="00FF7C25"/>
    <w:rsid w:val="00FF7CB1"/>
    <w:rsid w:val="00FF7DF7"/>
    <w:rsid w:val="00FF7F5F"/>
    <w:rsid w:val="01FB719F"/>
    <w:rsid w:val="09723F68"/>
    <w:rsid w:val="12574011"/>
    <w:rsid w:val="14842083"/>
    <w:rsid w:val="18D02734"/>
    <w:rsid w:val="204613BC"/>
    <w:rsid w:val="209F0535"/>
    <w:rsid w:val="28FB08DE"/>
    <w:rsid w:val="2F095E9C"/>
    <w:rsid w:val="3D9C7F36"/>
    <w:rsid w:val="40A5334B"/>
    <w:rsid w:val="487C7E77"/>
    <w:rsid w:val="5E9C1199"/>
    <w:rsid w:val="5FAF476F"/>
    <w:rsid w:val="5FFB349A"/>
    <w:rsid w:val="6B7159C6"/>
    <w:rsid w:val="6DED31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2FBE569"/>
  <w15:docId w15:val="{BE12D54C-E7DA-4387-89E9-E8EF6A3AF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Normal Indent" w:qFormat="1"/>
    <w:lsdException w:name="annotation text" w:uiPriority="99" w:qFormat="1"/>
    <w:lsdException w:name="header" w:qFormat="1"/>
    <w:lsdException w:name="footer" w:qFormat="1"/>
    <w:lsdException w:name="caption" w:qFormat="1"/>
    <w:lsdException w:name="table of figures" w:uiPriority="99" w:qFormat="1"/>
    <w:lsdException w:name="annotation reference" w:uiPriority="99" w:qFormat="1"/>
    <w:lsdException w:name="List" w:qFormat="1"/>
    <w:lsdException w:name="List 2" w:qFormat="1"/>
    <w:lsdException w:name="List 3" w:qFormat="1"/>
    <w:lsdException w:name="List Number 3" w:qFormat="1"/>
    <w:lsdException w:name="Title" w:qFormat="1"/>
    <w:lsdException w:name="Default Paragraph Font" w:semiHidden="1" w:uiPriority="1" w:unhideWhenUsed="1"/>
    <w:lsdException w:name="Body Text" w:qFormat="1"/>
    <w:lsdException w:name="Subtitle" w:qFormat="1"/>
    <w:lsdException w:name="Body Text 2" w:qFormat="1"/>
    <w:lsdException w:name="Body Text Indent 3" w:qFormat="1"/>
    <w:lsdException w:name="Hyperlink" w:uiPriority="99"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185C"/>
    <w:rPr>
      <w:rFonts w:ascii="Times" w:hAnsi="Times"/>
      <w:szCs w:val="24"/>
      <w:lang w:val="en-GB"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1">
    <w:name w:val="heading 3"/>
    <w:basedOn w:val="a"/>
    <w:next w:val="a"/>
    <w:link w:val="32"/>
    <w:qFormat/>
    <w:pPr>
      <w:keepNext/>
      <w:spacing w:before="240" w:after="60"/>
      <w:outlineLvl w:val="2"/>
    </w:pPr>
    <w:rPr>
      <w:rFonts w:ascii="Arial" w:eastAsia="MS Mincho" w:hAnsi="Arial" w:cs="Arial"/>
      <w:b/>
      <w:bCs/>
      <w:sz w:val="26"/>
      <w:szCs w:val="26"/>
    </w:rPr>
  </w:style>
  <w:style w:type="paragraph" w:styleId="4">
    <w:name w:val="heading 4"/>
    <w:basedOn w:val="a"/>
    <w:next w:val="a"/>
    <w:link w:val="40"/>
    <w:qFormat/>
    <w:pPr>
      <w:keepNext/>
      <w:spacing w:before="240" w:after="60"/>
      <w:outlineLvl w:val="3"/>
    </w:pPr>
    <w:rPr>
      <w:rFonts w:eastAsia="MS Mincho"/>
      <w:b/>
      <w:bCs/>
      <w:sz w:val="28"/>
      <w:szCs w:val="28"/>
    </w:rPr>
  </w:style>
  <w:style w:type="paragraph" w:styleId="5">
    <w:name w:val="heading 5"/>
    <w:basedOn w:val="a"/>
    <w:next w:val="a"/>
    <w:qFormat/>
    <w:pPr>
      <w:keepNext/>
      <w:keepLines/>
      <w:spacing w:before="280" w:after="290" w:line="376" w:lineRule="auto"/>
      <w:outlineLvl w:val="4"/>
    </w:pPr>
    <w:rPr>
      <w:b/>
      <w:bCs/>
      <w:sz w:val="28"/>
      <w:szCs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
    <w:qFormat/>
    <w:pPr>
      <w:keepNext/>
      <w:keepLines/>
      <w:spacing w:before="240" w:after="64" w:line="320" w:lineRule="auto"/>
      <w:outlineLvl w:val="6"/>
    </w:pPr>
    <w:rPr>
      <w:b/>
      <w:bCs/>
      <w:sz w:val="24"/>
    </w:rPr>
  </w:style>
  <w:style w:type="paragraph" w:styleId="8">
    <w:name w:val="heading 8"/>
    <w:basedOn w:val="a"/>
    <w:next w:val="a"/>
    <w:qFormat/>
    <w:pPr>
      <w:keepNext/>
      <w:keepLines/>
      <w:spacing w:before="240" w:after="64" w:line="320" w:lineRule="auto"/>
      <w:outlineLvl w:val="7"/>
    </w:pPr>
    <w:rPr>
      <w:rFonts w:ascii="Arial" w:eastAsia="黑体" w:hAnsi="Arial"/>
      <w:sz w:val="24"/>
    </w:rPr>
  </w:style>
  <w:style w:type="paragraph" w:styleId="9">
    <w:name w:val="heading 9"/>
    <w:basedOn w:val="a"/>
    <w:next w:val="a"/>
    <w:qFormat/>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33">
    <w:name w:val="List 3"/>
    <w:basedOn w:val="a"/>
    <w:qFormat/>
    <w:pPr>
      <w:ind w:leftChars="400" w:left="100" w:hangingChars="200" w:hanging="200"/>
    </w:pPr>
  </w:style>
  <w:style w:type="paragraph" w:styleId="a5">
    <w:name w:val="Normal Indent"/>
    <w:basedOn w:val="a"/>
    <w:link w:val="a6"/>
    <w:qFormat/>
    <w:pPr>
      <w:widowControl w:val="0"/>
      <w:ind w:firstLine="420"/>
      <w:jc w:val="both"/>
    </w:pPr>
    <w:rPr>
      <w:rFonts w:eastAsia="宋体"/>
      <w:kern w:val="2"/>
      <w:sz w:val="21"/>
      <w:szCs w:val="21"/>
      <w:lang w:eastAsia="zh-CN"/>
    </w:rPr>
  </w:style>
  <w:style w:type="paragraph" w:styleId="a7">
    <w:name w:val="caption"/>
    <w:basedOn w:val="a"/>
    <w:next w:val="a"/>
    <w:link w:val="a8"/>
    <w:qFormat/>
    <w:pPr>
      <w:overflowPunct w:val="0"/>
      <w:autoSpaceDE w:val="0"/>
      <w:autoSpaceDN w:val="0"/>
      <w:adjustRightInd w:val="0"/>
      <w:spacing w:before="120" w:after="120"/>
      <w:textAlignment w:val="baseline"/>
    </w:pPr>
    <w:rPr>
      <w:szCs w:val="20"/>
    </w:rPr>
  </w:style>
  <w:style w:type="paragraph" w:styleId="a9">
    <w:name w:val="Document Map"/>
    <w:basedOn w:val="a"/>
    <w:semiHidden/>
    <w:qFormat/>
    <w:pPr>
      <w:shd w:val="clear" w:color="auto" w:fill="000080"/>
    </w:pPr>
  </w:style>
  <w:style w:type="paragraph" w:styleId="aa">
    <w:name w:val="annotation text"/>
    <w:basedOn w:val="a"/>
    <w:link w:val="ab"/>
    <w:uiPriority w:val="99"/>
    <w:qFormat/>
  </w:style>
  <w:style w:type="paragraph" w:styleId="3">
    <w:name w:val="List Number 3"/>
    <w:basedOn w:val="a"/>
    <w:qFormat/>
    <w:pPr>
      <w:numPr>
        <w:numId w:val="1"/>
      </w:numPr>
      <w:overflowPunct w:val="0"/>
      <w:autoSpaceDE w:val="0"/>
      <w:autoSpaceDN w:val="0"/>
      <w:adjustRightInd w:val="0"/>
      <w:spacing w:after="180" w:line="259" w:lineRule="auto"/>
      <w:textAlignment w:val="baseline"/>
    </w:pPr>
    <w:rPr>
      <w:szCs w:val="20"/>
    </w:rPr>
  </w:style>
  <w:style w:type="paragraph" w:styleId="2">
    <w:name w:val="List 2"/>
    <w:basedOn w:val="ac"/>
    <w:qFormat/>
    <w:pPr>
      <w:numPr>
        <w:numId w:val="2"/>
      </w:numPr>
      <w:spacing w:before="180"/>
    </w:pPr>
    <w:rPr>
      <w:rFonts w:ascii="Arial" w:hAnsi="Arial"/>
      <w:sz w:val="22"/>
      <w:szCs w:val="20"/>
    </w:rPr>
  </w:style>
  <w:style w:type="paragraph" w:styleId="ac">
    <w:name w:val="List"/>
    <w:basedOn w:val="a"/>
    <w:qFormat/>
    <w:pPr>
      <w:ind w:left="283" w:hanging="283"/>
    </w:pPr>
  </w:style>
  <w:style w:type="paragraph" w:styleId="TOC8">
    <w:name w:val="toc 8"/>
    <w:basedOn w:val="TOC1"/>
    <w:next w:val="a"/>
    <w:qFormat/>
    <w:pPr>
      <w:keepNext/>
      <w:keepLines/>
      <w:widowControl w:val="0"/>
      <w:tabs>
        <w:tab w:val="right" w:leader="dot" w:pos="9639"/>
      </w:tabs>
      <w:spacing w:before="180"/>
      <w:ind w:left="2693" w:right="425" w:hanging="2693"/>
    </w:pPr>
    <w:rPr>
      <w:rFonts w:eastAsia="Malgun Gothic"/>
      <w:b/>
      <w:sz w:val="22"/>
      <w:szCs w:val="20"/>
    </w:rPr>
  </w:style>
  <w:style w:type="paragraph" w:styleId="TOC1">
    <w:name w:val="toc 1"/>
    <w:basedOn w:val="a"/>
    <w:next w:val="a"/>
    <w:qFormat/>
  </w:style>
  <w:style w:type="paragraph" w:styleId="ad">
    <w:name w:val="Balloon Text"/>
    <w:basedOn w:val="a"/>
    <w:semiHidden/>
    <w:qFormat/>
    <w:rPr>
      <w:sz w:val="18"/>
      <w:szCs w:val="18"/>
    </w:rPr>
  </w:style>
  <w:style w:type="paragraph" w:styleId="ae">
    <w:name w:val="footer"/>
    <w:basedOn w:val="a"/>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paragraph" w:styleId="30">
    <w:name w:val="Body Text Indent 3"/>
    <w:basedOn w:val="a"/>
    <w:link w:val="34"/>
    <w:qFormat/>
    <w:pPr>
      <w:numPr>
        <w:numId w:val="3"/>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paragraph" w:styleId="af1">
    <w:name w:val="table of figures"/>
    <w:basedOn w:val="a"/>
    <w:next w:val="a"/>
    <w:uiPriority w:val="99"/>
    <w:qFormat/>
    <w:pPr>
      <w:jc w:val="both"/>
    </w:pPr>
    <w:rPr>
      <w:rFonts w:eastAsia="Malgun Gothic"/>
      <w:szCs w:val="20"/>
    </w:rPr>
  </w:style>
  <w:style w:type="paragraph" w:styleId="22">
    <w:name w:val="Body Text 2"/>
    <w:basedOn w:val="a"/>
    <w:qFormat/>
    <w:pPr>
      <w:spacing w:after="120" w:line="480" w:lineRule="auto"/>
    </w:pPr>
  </w:style>
  <w:style w:type="paragraph" w:styleId="af2">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af3">
    <w:name w:val="annotation subject"/>
    <w:basedOn w:val="aa"/>
    <w:next w:val="aa"/>
    <w:semiHidden/>
    <w:qFormat/>
    <w:rPr>
      <w:b/>
      <w:bCs/>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page number"/>
    <w:basedOn w:val="a1"/>
    <w:rPr>
      <w:rFonts w:ascii="Arial" w:eastAsia="宋体" w:hAnsi="Arial" w:cs="Arial"/>
      <w:color w:val="0000FF"/>
      <w:kern w:val="2"/>
      <w:lang w:val="en-US" w:eastAsia="zh-CN" w:bidi="ar-SA"/>
    </w:rPr>
  </w:style>
  <w:style w:type="character" w:styleId="af7">
    <w:name w:val="Hyperlink"/>
    <w:uiPriority w:val="99"/>
    <w:qFormat/>
    <w:rPr>
      <w:rFonts w:ascii="Arial" w:eastAsia="宋体" w:hAnsi="Arial" w:cs="Arial"/>
      <w:color w:val="0000FF"/>
      <w:kern w:val="2"/>
      <w:u w:val="single"/>
      <w:lang w:val="en-US" w:eastAsia="zh-CN" w:bidi="ar-SA"/>
    </w:rPr>
  </w:style>
  <w:style w:type="character" w:styleId="af8">
    <w:name w:val="annotation reference"/>
    <w:uiPriority w:val="99"/>
    <w:qFormat/>
    <w:rPr>
      <w:rFonts w:ascii="Arial" w:eastAsia="宋体" w:hAnsi="Arial" w:cs="Arial"/>
      <w:color w:val="0000FF"/>
      <w:kern w:val="2"/>
      <w:sz w:val="21"/>
      <w:szCs w:val="21"/>
      <w:lang w:val="en-US" w:eastAsia="zh-CN" w:bidi="ar-SA"/>
    </w:rPr>
  </w:style>
  <w:style w:type="character" w:customStyle="1" w:styleId="a8">
    <w:name w:val="题注 字符"/>
    <w:link w:val="a7"/>
    <w:qFormat/>
    <w:rPr>
      <w:rFonts w:ascii="Arial" w:eastAsia="宋体" w:hAnsi="Arial" w:cs="Arial"/>
      <w:color w:val="0000FF"/>
      <w:kern w:val="2"/>
      <w:lang w:val="en-GB" w:eastAsia="en-US" w:bidi="ar-SA"/>
    </w:rPr>
  </w:style>
  <w:style w:type="paragraph" w:customStyle="1" w:styleId="B1">
    <w:name w:val="B1"/>
    <w:basedOn w:val="ac"/>
    <w:link w:val="B1Zchn"/>
    <w:qFormat/>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pPr>
      <w:keepNext/>
      <w:tabs>
        <w:tab w:val="left" w:pos="851"/>
      </w:tabs>
      <w:autoSpaceDE w:val="0"/>
      <w:autoSpaceDN w:val="0"/>
      <w:adjustRightInd w:val="0"/>
      <w:spacing w:before="60" w:after="60"/>
      <w:ind w:left="851" w:hanging="851"/>
      <w:jc w:val="center"/>
    </w:pPr>
    <w:rPr>
      <w:rFonts w:ascii="Arial" w:eastAsia="宋体" w:hAnsi="Arial" w:cs="Arial"/>
      <w:kern w:val="2"/>
    </w:rPr>
  </w:style>
  <w:style w:type="paragraph" w:customStyle="1" w:styleId="CharCharCharCharCharChar">
    <w:name w:val="Char Char Char Char Char Char"/>
    <w:semiHidden/>
    <w:qFormat/>
    <w:pPr>
      <w:keepNext/>
      <w:numPr>
        <w:numId w:val="4"/>
      </w:numPr>
      <w:tabs>
        <w:tab w:val="clear" w:pos="851"/>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Doc-title">
    <w:name w:val="Doc-title"/>
    <w:basedOn w:val="a"/>
    <w:next w:val="a"/>
    <w:link w:val="Doc-titleChar"/>
    <w:qFormat/>
    <w:pPr>
      <w:ind w:left="1260" w:hanging="1260"/>
    </w:pPr>
    <w:rPr>
      <w:rFonts w:ascii="Arial" w:eastAsia="MS Mincho" w:hAnsi="Arial"/>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center"/>
    </w:pPr>
    <w:rPr>
      <w:rFonts w:ascii="Arial" w:eastAsia="宋体" w:hAnsi="Arial" w:cs="Arial"/>
      <w:kern w:val="2"/>
    </w:rPr>
  </w:style>
  <w:style w:type="paragraph" w:customStyle="1" w:styleId="Char1">
    <w:name w:val="Char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
    <w:name w:val="修订1"/>
    <w:hidden/>
    <w:uiPriority w:val="99"/>
    <w:semiHidden/>
    <w:qFormat/>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a"/>
    <w:link w:val="CommentsChar"/>
    <w:qFormat/>
    <w:rPr>
      <w:rFonts w:ascii="Arial" w:eastAsia="MS Mincho" w:hAnsi="Arial"/>
      <w:i/>
      <w:sz w:val="16"/>
      <w:lang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2"/>
    <w:link w:val="B2Char"/>
    <w:qFormat/>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Pr>
      <w:rFonts w:ascii="Arial" w:eastAsia="宋体"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宋体"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宋体"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qFormat/>
    <w:rPr>
      <w:rFonts w:ascii="Arial" w:eastAsia="宋体"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B3">
    <w:name w:val="B3"/>
    <w:basedOn w:val="33"/>
    <w:link w:val="B3Char"/>
    <w:qFormat/>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qFormat/>
    <w:rPr>
      <w:rFonts w:ascii="Arial" w:eastAsia="宋体"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link w:val="1"/>
    <w:uiPriority w:val="9"/>
    <w:qFormat/>
    <w:locke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a4">
    <w:name w:val="正文文本 字符"/>
    <w:link w:val="a0"/>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9"/>
    <w:qFormat/>
    <w:pPr>
      <w:widowControl w:val="0"/>
      <w:adjustRightInd w:val="0"/>
      <w:spacing w:line="436" w:lineRule="exact"/>
      <w:ind w:left="357"/>
      <w:outlineLvl w:val="3"/>
    </w:pPr>
    <w:rPr>
      <w:rFonts w:ascii="Tahoma" w:eastAsia="宋体" w:hAnsi="Tahoma"/>
      <w:b/>
      <w:kern w:val="2"/>
      <w:sz w:val="24"/>
      <w:lang w:eastAsia="zh-CN"/>
    </w:rPr>
  </w:style>
  <w:style w:type="character" w:customStyle="1" w:styleId="a6">
    <w:name w:val="正文缩进 字符"/>
    <w:link w:val="a5"/>
    <w:qFormat/>
    <w:rPr>
      <w:rFonts w:ascii="Arial" w:eastAsia="宋体" w:hAnsi="Arial" w:cs="Arial"/>
      <w:color w:val="0000FF"/>
      <w:kern w:val="2"/>
      <w:sz w:val="21"/>
      <w:szCs w:val="21"/>
      <w:lang w:val="en-US" w:eastAsia="zh-CN" w:bidi="ar-SA"/>
    </w:rPr>
  </w:style>
  <w:style w:type="paragraph" w:customStyle="1" w:styleId="12">
    <w:name w:val="列表段落1"/>
    <w:basedOn w:val="a"/>
    <w:link w:val="af9"/>
    <w:uiPriority w:val="34"/>
    <w:qFormat/>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l">
    <w:name w:val="hl"/>
    <w:basedOn w:val="a1"/>
    <w:qFormat/>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qFormat/>
    <w:rPr>
      <w:rFonts w:ascii="Arial" w:eastAsia="MS Mincho" w:hAnsi="Arial" w:cs="Arial"/>
      <w:b/>
      <w:bCs/>
      <w:iCs/>
      <w:color w:val="0000FF"/>
      <w:kern w:val="2"/>
      <w:szCs w:val="28"/>
      <w:lang w:val="en-US" w:eastAsia="zh-CN" w:bidi="ar-SA"/>
    </w:rPr>
  </w:style>
  <w:style w:type="paragraph" w:customStyle="1" w:styleId="H6">
    <w:name w:val="H6"/>
    <w:basedOn w:val="5"/>
    <w:next w:val="a"/>
    <w:qFormat/>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qFormat/>
    <w:pPr>
      <w:numPr>
        <w:numId w:val="5"/>
      </w:numPr>
      <w:spacing w:before="240" w:after="60"/>
    </w:pPr>
    <w:rPr>
      <w:rFonts w:eastAsia="Batang"/>
      <w:lang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a"/>
    <w:link w:val="TALCar"/>
    <w:qFormat/>
    <w:pPr>
      <w:keepNext/>
      <w:keepLines/>
    </w:pPr>
    <w:rPr>
      <w:rFonts w:ascii="Arial" w:eastAsia="宋体" w:hAnsi="Arial" w:cs="Arial"/>
      <w:color w:val="0000FF"/>
      <w:kern w:val="2"/>
      <w:sz w:val="18"/>
      <w:szCs w:val="20"/>
    </w:rPr>
  </w:style>
  <w:style w:type="paragraph" w:customStyle="1" w:styleId="TAN">
    <w:name w:val="TAN"/>
    <w:basedOn w:val="TAL"/>
    <w:qFormat/>
    <w:pPr>
      <w:ind w:left="851" w:hanging="851"/>
    </w:p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link w:val="31"/>
    <w:qFormat/>
    <w:rPr>
      <w:rFonts w:ascii="Arial" w:eastAsia="MS Mincho" w:hAnsi="Arial" w:cs="Arial"/>
      <w:b/>
      <w:bCs/>
      <w:sz w:val="26"/>
      <w:szCs w:val="26"/>
      <w:lang w:eastAsia="en-US"/>
    </w:rPr>
  </w:style>
  <w:style w:type="character" w:customStyle="1" w:styleId="af9">
    <w:name w:val="列表段落 字符"/>
    <w:aliases w:val="목록 단락 字符,リスト段落 字符,列出段落1 字符,列表段落1 字符"/>
    <w:link w:val="12"/>
    <w:uiPriority w:val="34"/>
    <w:qFormat/>
    <w:locked/>
    <w:rPr>
      <w:rFonts w:ascii="宋体" w:hAnsi="宋体" w:cs="宋体"/>
      <w:sz w:val="24"/>
      <w:szCs w:val="24"/>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ab">
    <w:name w:val="批注文字 字符"/>
    <w:link w:val="aa"/>
    <w:uiPriority w:val="99"/>
    <w:qFormat/>
    <w:rPr>
      <w:rFonts w:eastAsia="Times New Roman"/>
      <w:szCs w:val="24"/>
      <w:lang w:eastAsia="en-US"/>
    </w:r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textintend3">
    <w:name w:val="text intend 3"/>
    <w:basedOn w:val="a"/>
    <w:qFormat/>
    <w:pPr>
      <w:numPr>
        <w:numId w:val="7"/>
      </w:numPr>
      <w:overflowPunct w:val="0"/>
      <w:autoSpaceDE w:val="0"/>
      <w:autoSpaceDN w:val="0"/>
      <w:adjustRightInd w:val="0"/>
      <w:spacing w:after="120"/>
      <w:jc w:val="both"/>
      <w:textAlignment w:val="baseline"/>
    </w:pPr>
    <w:rPr>
      <w:rFonts w:eastAsia="MS Mincho"/>
      <w:sz w:val="24"/>
      <w:szCs w:val="20"/>
      <w:lang w:eastAsia="zh-CN"/>
    </w:rPr>
  </w:style>
  <w:style w:type="character" w:customStyle="1" w:styleId="B10">
    <w:name w:val="B1 (文字)"/>
    <w:qFormat/>
    <w:locked/>
    <w:rPr>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character" w:customStyle="1" w:styleId="af0">
    <w:name w:val="页眉 字符"/>
    <w:link w:val="af"/>
    <w:qFormat/>
    <w:rPr>
      <w:rFonts w:ascii="Arial" w:eastAsia="MS Mincho" w:hAnsi="Arial"/>
      <w:b/>
      <w:szCs w:val="24"/>
      <w:lang w:eastAsia="en-US"/>
    </w:rPr>
  </w:style>
  <w:style w:type="paragraph" w:customStyle="1" w:styleId="TdocHeader2">
    <w:name w:val="Tdoc_Header_2"/>
    <w:basedOn w:val="a"/>
    <w:qFormat/>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pPr>
      <w:numPr>
        <w:numId w:val="8"/>
      </w:numPr>
    </w:pPr>
  </w:style>
  <w:style w:type="paragraph" w:customStyle="1" w:styleId="bullet2">
    <w:name w:val="bullet2"/>
    <w:basedOn w:val="a"/>
    <w:link w:val="bullet2Char"/>
    <w:qFormat/>
    <w:pPr>
      <w:numPr>
        <w:ilvl w:val="1"/>
        <w:numId w:val="8"/>
      </w:numPr>
    </w:p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
    <w:qFormat/>
    <w:pPr>
      <w:numPr>
        <w:ilvl w:val="2"/>
        <w:numId w:val="8"/>
      </w:numPr>
      <w:ind w:hanging="180"/>
    </w:pPr>
  </w:style>
  <w:style w:type="paragraph" w:customStyle="1" w:styleId="bullet4">
    <w:name w:val="bullet4"/>
    <w:basedOn w:val="a"/>
    <w:qFormat/>
    <w:pPr>
      <w:numPr>
        <w:ilvl w:val="3"/>
        <w:numId w:val="8"/>
      </w:numPr>
    </w:p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
    <w:qFormat/>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character" w:customStyle="1" w:styleId="LGTdocChar">
    <w:name w:val="LGTdoc_본문 Char"/>
    <w:link w:val="LGTdoc"/>
    <w:qFormat/>
    <w:rPr>
      <w:rFonts w:eastAsia="Batang"/>
      <w:kern w:val="2"/>
      <w:sz w:val="22"/>
      <w:szCs w:val="24"/>
      <w:lang w:val="en-GB" w:eastAsia="ko-KR"/>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rPr>
  </w:style>
  <w:style w:type="character" w:customStyle="1" w:styleId="TALChar">
    <w:name w:val="TAL Char"/>
    <w:qFormat/>
    <w:rPr>
      <w:rFonts w:ascii="Arial" w:hAnsi="Arial"/>
      <w:sz w:val="18"/>
      <w:lang w:val="en-GB"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fontstyle01">
    <w:name w:val="fontstyle01"/>
    <w:basedOn w:val="a1"/>
    <w:qFormat/>
    <w:rPr>
      <w:rFonts w:ascii="TimesNewRomanPSMT" w:hAnsi="TimesNewRomanPSMT" w:hint="default"/>
      <w:color w:val="000000"/>
      <w:sz w:val="20"/>
      <w:szCs w:val="20"/>
    </w:rPr>
  </w:style>
  <w:style w:type="character" w:customStyle="1" w:styleId="fontstyle21">
    <w:name w:val="fontstyle21"/>
    <w:basedOn w:val="a1"/>
    <w:qFormat/>
    <w:rPr>
      <w:rFonts w:ascii="TimesNewRomanPSMT" w:hAnsi="TimesNewRomanPSMT" w:cs="TimesNewRomanPSMT" w:hint="default"/>
      <w:color w:val="000000"/>
      <w:sz w:val="20"/>
      <w:szCs w:val="20"/>
    </w:rPr>
  </w:style>
  <w:style w:type="character" w:customStyle="1" w:styleId="fontstyle31">
    <w:name w:val="fontstyle31"/>
    <w:basedOn w:val="a1"/>
    <w:qFormat/>
    <w:rPr>
      <w:rFonts w:ascii="TimesNewRomanPS-ItalicMT" w:hAnsi="TimesNewRomanPS-ItalicMT" w:hint="default"/>
      <w:i/>
      <w:iCs/>
      <w:color w:val="000000"/>
      <w:sz w:val="20"/>
      <w:szCs w:val="20"/>
    </w:rPr>
  </w:style>
  <w:style w:type="paragraph" w:customStyle="1" w:styleId="RAN1bullet2">
    <w:name w:val="RAN1 bullet2"/>
    <w:basedOn w:val="a"/>
    <w:qFormat/>
    <w:pPr>
      <w:numPr>
        <w:ilvl w:val="1"/>
        <w:numId w:val="10"/>
      </w:numPr>
    </w:pPr>
    <w:rPr>
      <w:szCs w:val="20"/>
    </w:rPr>
  </w:style>
  <w:style w:type="table" w:customStyle="1" w:styleId="13">
    <w:name w:val="网格型1"/>
    <w:basedOn w:val="a2"/>
    <w:uiPriority w:val="39"/>
    <w:qFormat/>
    <w:pPr>
      <w:spacing w:after="160" w:line="259"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basedOn w:val="a1"/>
    <w:link w:val="4"/>
    <w:qFormat/>
    <w:rPr>
      <w:rFonts w:eastAsia="MS Mincho"/>
      <w:b/>
      <w:bCs/>
      <w:sz w:val="28"/>
      <w:szCs w:val="28"/>
      <w:lang w:eastAsia="en-US"/>
    </w:rPr>
  </w:style>
  <w:style w:type="character" w:customStyle="1" w:styleId="14">
    <w:name w:val="占位符文本1"/>
    <w:basedOn w:val="a1"/>
    <w:uiPriority w:val="99"/>
    <w:semiHidden/>
    <w:qFormat/>
    <w:rPr>
      <w:color w:val="808080"/>
    </w:rPr>
  </w:style>
  <w:style w:type="table" w:customStyle="1" w:styleId="2-51">
    <w:name w:val="网格表 2 - 着色 51"/>
    <w:basedOn w:val="a2"/>
    <w:uiPriority w:val="47"/>
    <w:qFormat/>
    <w:tblPr>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11">
    <w:name w:val="网格表 6 彩色 - 着色 11"/>
    <w:basedOn w:val="a2"/>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51">
    <w:name w:val="网格表 1 浅色 - 着色 51"/>
    <w:basedOn w:val="a2"/>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Heading1H1h1appheading1l1MemoHeading1h11h12h13h">
    <w:name w:val="Style Heading 1H1h1app heading 1l1Memo Heading 1h11h12h13h..."/>
    <w:basedOn w:val="1"/>
    <w:qFormat/>
    <w:pPr>
      <w:keepNext w:val="0"/>
      <w:widowControl w:val="0"/>
      <w:numPr>
        <w:numId w:val="12"/>
      </w:numPr>
      <w:spacing w:before="240" w:after="60"/>
    </w:pPr>
    <w:rPr>
      <w:rFonts w:ascii="Helvetica" w:eastAsia="Times New Roman" w:hAnsi="Helvetica" w:cs="Times New Roman"/>
      <w:szCs w:val="20"/>
      <w:lang w:eastAsia="en-US"/>
    </w:rPr>
  </w:style>
  <w:style w:type="character" w:customStyle="1" w:styleId="fontstyle11">
    <w:name w:val="fontstyle11"/>
    <w:basedOn w:val="a1"/>
    <w:qFormat/>
    <w:rPr>
      <w:rFonts w:ascii="Arial-BoldMT" w:hAnsi="Arial-BoldMT" w:hint="default"/>
      <w:b/>
      <w:bCs/>
      <w:color w:val="000000"/>
      <w:sz w:val="22"/>
      <w:szCs w:val="22"/>
    </w:rPr>
  </w:style>
  <w:style w:type="character" w:customStyle="1" w:styleId="fontstyle41">
    <w:name w:val="fontstyle41"/>
    <w:basedOn w:val="a1"/>
    <w:qFormat/>
    <w:rPr>
      <w:rFonts w:ascii="SymbolMT" w:hAnsi="SymbolMT" w:hint="default"/>
      <w:color w:val="000000"/>
      <w:sz w:val="20"/>
      <w:szCs w:val="20"/>
    </w:rPr>
  </w:style>
  <w:style w:type="character" w:customStyle="1" w:styleId="fontstyle51">
    <w:name w:val="fontstyle51"/>
    <w:basedOn w:val="a1"/>
    <w:qFormat/>
    <w:rPr>
      <w:rFonts w:ascii="CourierNewPSMT" w:hAnsi="CourierNewPSMT" w:hint="default"/>
      <w:color w:val="000000"/>
      <w:sz w:val="20"/>
      <w:szCs w:val="20"/>
    </w:rPr>
  </w:style>
  <w:style w:type="paragraph" w:customStyle="1" w:styleId="1NMPHeading1H1h11h12h13h14h15h16appheading1l">
    <w:name w:val="样式 标题 1NMP Heading 1H1h11h12h13h14h15h16app heading 1l..."/>
    <w:basedOn w:val="1"/>
    <w:next w:val="a"/>
    <w:qFormat/>
    <w:pPr>
      <w:numPr>
        <w:numId w:val="13"/>
      </w:numPr>
      <w:outlineLvl w:val="1"/>
    </w:pPr>
    <w:rPr>
      <w:sz w:val="22"/>
    </w:rPr>
  </w:style>
  <w:style w:type="character" w:customStyle="1" w:styleId="0MaintextChar">
    <w:name w:val="0 Main text Char"/>
    <w:link w:val="0Maintext"/>
    <w:qFormat/>
    <w:locked/>
    <w:rPr>
      <w:lang w:val="en-GB" w:eastAsia="en-US"/>
    </w:rPr>
  </w:style>
  <w:style w:type="paragraph" w:customStyle="1" w:styleId="0Maintext">
    <w:name w:val="0 Main text"/>
    <w:basedOn w:val="a"/>
    <w:link w:val="0MaintextChar"/>
    <w:qFormat/>
    <w:pPr>
      <w:jc w:val="both"/>
    </w:pPr>
    <w:rPr>
      <w:rFonts w:eastAsia="宋体"/>
      <w:szCs w:val="20"/>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15">
    <w:name w:val="未处理的提及1"/>
    <w:basedOn w:val="a1"/>
    <w:uiPriority w:val="99"/>
    <w:unhideWhenUsed/>
    <w:qFormat/>
    <w:rPr>
      <w:color w:val="605E5C"/>
      <w:shd w:val="clear" w:color="auto" w:fill="E1DFDD"/>
    </w:rPr>
  </w:style>
  <w:style w:type="paragraph" w:customStyle="1" w:styleId="3GPPAgreements">
    <w:name w:val="3GPP Agreements"/>
    <w:basedOn w:val="a"/>
    <w:link w:val="3GPPAgreementsChar"/>
    <w:qFormat/>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Pr>
      <w:sz w:val="22"/>
      <w:szCs w:val="22"/>
      <w:lang w:eastAsia="en-US"/>
    </w:rPr>
  </w:style>
  <w:style w:type="character" w:customStyle="1" w:styleId="34">
    <w:name w:val="正文文本缩进 3 字符"/>
    <w:basedOn w:val="a1"/>
    <w:link w:val="30"/>
    <w:qFormat/>
    <w:rPr>
      <w:rFonts w:asciiTheme="minorHAnsi" w:hAnsiTheme="minorHAnsi" w:cstheme="minorBidi"/>
      <w:sz w:val="22"/>
      <w:szCs w:val="22"/>
      <w:lang w:val="en-GB" w:eastAsia="ja-JP"/>
    </w:rPr>
  </w:style>
  <w:style w:type="table" w:customStyle="1" w:styleId="TableGrid1">
    <w:name w:val="Table Grid1"/>
    <w:basedOn w:val="a2"/>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 ??,?????,????,Lista1,列出段落,中等深浅网格 1 - 着色 21,¥¡¡¡¡ì¬º¥¹¥È¶ÎÂä,ÁÐ³ö¶ÎÂä,¥ê¥¹¥È¶ÎÂä,—ño’i—Ž,1st level - Bullet List Paragraph,Lettre d'introduction,Paragrafo elenco,Normal bullet 2,Bullet list,列表段落11,목록단락,列,P,列表段,列出,목,목록 단락,リスト段落,列出段落1,B"/>
    <w:basedOn w:val="a"/>
    <w:link w:val="16"/>
    <w:uiPriority w:val="34"/>
    <w:qFormat/>
    <w:pPr>
      <w:ind w:firstLineChars="200" w:firstLine="420"/>
    </w:pPr>
  </w:style>
  <w:style w:type="paragraph" w:customStyle="1" w:styleId="TF">
    <w:name w:val="TF"/>
    <w:basedOn w:val="TH"/>
    <w:link w:val="TFChar"/>
    <w:qFormat/>
    <w:pPr>
      <w:keepNext w:val="0"/>
      <w:spacing w:before="0" w:after="240"/>
    </w:pPr>
    <w:rPr>
      <w:rFonts w:eastAsia="宋体"/>
      <w:lang w:eastAsia="en-GB"/>
    </w:rPr>
  </w:style>
  <w:style w:type="character" w:customStyle="1" w:styleId="TFChar">
    <w:name w:val="TF Char"/>
    <w:link w:val="TF"/>
    <w:qFormat/>
    <w:rPr>
      <w:rFonts w:ascii="Arial" w:hAnsi="Arial"/>
      <w:b/>
      <w:lang w:val="en-GB" w:eastAsia="en-GB"/>
    </w:rPr>
  </w:style>
  <w:style w:type="paragraph" w:customStyle="1" w:styleId="Default">
    <w:name w:val="Default"/>
    <w:rsid w:val="00B3551A"/>
    <w:pPr>
      <w:widowControl w:val="0"/>
      <w:autoSpaceDE w:val="0"/>
      <w:autoSpaceDN w:val="0"/>
      <w:adjustRightInd w:val="0"/>
    </w:pPr>
    <w:rPr>
      <w:rFonts w:ascii="Arial" w:hAnsi="Arial" w:cs="Arial"/>
      <w:color w:val="000000"/>
      <w:sz w:val="24"/>
      <w:szCs w:val="24"/>
    </w:rPr>
  </w:style>
  <w:style w:type="character" w:customStyle="1" w:styleId="16">
    <w:name w:val="列表段落 字符1"/>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목록단락 字符"/>
    <w:link w:val="afa"/>
    <w:uiPriority w:val="34"/>
    <w:qFormat/>
    <w:locked/>
    <w:rsid w:val="00B167E2"/>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83891">
      <w:bodyDiv w:val="1"/>
      <w:marLeft w:val="0"/>
      <w:marRight w:val="0"/>
      <w:marTop w:val="0"/>
      <w:marBottom w:val="0"/>
      <w:divBdr>
        <w:top w:val="none" w:sz="0" w:space="0" w:color="auto"/>
        <w:left w:val="none" w:sz="0" w:space="0" w:color="auto"/>
        <w:bottom w:val="none" w:sz="0" w:space="0" w:color="auto"/>
        <w:right w:val="none" w:sz="0" w:space="0" w:color="auto"/>
      </w:divBdr>
    </w:div>
    <w:div w:id="1801650405">
      <w:bodyDiv w:val="1"/>
      <w:marLeft w:val="0"/>
      <w:marRight w:val="0"/>
      <w:marTop w:val="0"/>
      <w:marBottom w:val="0"/>
      <w:divBdr>
        <w:top w:val="none" w:sz="0" w:space="0" w:color="auto"/>
        <w:left w:val="none" w:sz="0" w:space="0" w:color="auto"/>
        <w:bottom w:val="none" w:sz="0" w:space="0" w:color="auto"/>
        <w:right w:val="none" w:sz="0" w:space="0" w:color="auto"/>
      </w:divBdr>
    </w:div>
    <w:div w:id="19706711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1547</Words>
  <Characters>8822</Characters>
  <Application>Microsoft Office Word</Application>
  <DocSecurity>0</DocSecurity>
  <Lines>73</Lines>
  <Paragraphs>20</Paragraphs>
  <ScaleCrop>false</ScaleCrop>
  <Company/>
  <LinksUpToDate>false</LinksUpToDate>
  <CharactersWithSpaces>10349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Shichang Zhang</cp:lastModifiedBy>
  <cp:revision>11</cp:revision>
  <cp:lastPrinted>2007-08-28T10:45:00Z</cp:lastPrinted>
  <dcterms:created xsi:type="dcterms:W3CDTF">2025-05-09T08:50:00Z</dcterms:created>
  <dcterms:modified xsi:type="dcterms:W3CDTF">2025-05-09T10:31:00Z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